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4"/>
        <w:tblW w:w="22330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831"/>
        <w:gridCol w:w="6879"/>
        <w:gridCol w:w="526"/>
        <w:gridCol w:w="44"/>
        <w:gridCol w:w="19"/>
        <w:gridCol w:w="505"/>
        <w:gridCol w:w="46"/>
        <w:gridCol w:w="21"/>
        <w:gridCol w:w="19"/>
        <w:gridCol w:w="818"/>
        <w:gridCol w:w="19"/>
        <w:gridCol w:w="1410"/>
        <w:gridCol w:w="28"/>
        <w:gridCol w:w="21"/>
        <w:gridCol w:w="11144"/>
      </w:tblGrid>
      <w:tr w:rsidR="0003107A" w:rsidRPr="00262F1F" w:rsidTr="008A4A4B">
        <w:trPr>
          <w:gridAfter w:val="2"/>
          <w:wAfter w:w="11165" w:type="dxa"/>
        </w:trPr>
        <w:tc>
          <w:tcPr>
            <w:tcW w:w="11165" w:type="dxa"/>
            <w:gridSpan w:val="13"/>
          </w:tcPr>
          <w:p w:rsidR="00B328D5" w:rsidRPr="00262F1F" w:rsidRDefault="00B328D5" w:rsidP="000B393A">
            <w:pPr>
              <w:pStyle w:val="af0"/>
            </w:pPr>
            <w:r w:rsidRPr="00262F1F">
              <w:t xml:space="preserve">       </w:t>
            </w:r>
          </w:p>
          <w:p w:rsidR="0003107A" w:rsidRPr="00262F1F" w:rsidRDefault="00667988" w:rsidP="00667988">
            <w:pPr>
              <w:spacing w:after="0" w:line="240" w:lineRule="auto"/>
              <w:rPr>
                <w:rFonts w:cs="Times New Roman"/>
                <w:b/>
                <w:szCs w:val="24"/>
              </w:rPr>
            </w:pPr>
            <w:r w:rsidRPr="00262F1F">
              <w:rPr>
                <w:rFonts w:cs="Times New Roman"/>
                <w:b/>
                <w:noProof/>
                <w:szCs w:val="24"/>
                <w:lang w:eastAsia="bg-BG"/>
              </w:rPr>
              <w:drawing>
                <wp:inline distT="0" distB="0" distL="0" distR="0" wp14:anchorId="14C77661" wp14:editId="43152AF9">
                  <wp:extent cx="6812280" cy="1502410"/>
                  <wp:effectExtent l="0" t="0" r="0" b="0"/>
                  <wp:docPr id="1" name="Картина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ПРСР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812280" cy="1502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3107A" w:rsidRPr="00262F1F" w:rsidTr="008A4A4B">
        <w:trPr>
          <w:gridAfter w:val="2"/>
          <w:wAfter w:w="11165" w:type="dxa"/>
        </w:trPr>
        <w:tc>
          <w:tcPr>
            <w:tcW w:w="11165" w:type="dxa"/>
            <w:gridSpan w:val="13"/>
          </w:tcPr>
          <w:p w:rsidR="0003107A" w:rsidRPr="00262F1F" w:rsidRDefault="0003107A" w:rsidP="00700958">
            <w:pPr>
              <w:rPr>
                <w:rFonts w:cs="Times New Roman"/>
                <w:szCs w:val="24"/>
              </w:rPr>
            </w:pPr>
          </w:p>
        </w:tc>
      </w:tr>
      <w:tr w:rsidR="0003107A" w:rsidRPr="00262F1F" w:rsidTr="008A4A4B">
        <w:trPr>
          <w:gridAfter w:val="2"/>
          <w:wAfter w:w="11165" w:type="dxa"/>
        </w:trPr>
        <w:tc>
          <w:tcPr>
            <w:tcW w:w="11165" w:type="dxa"/>
            <w:gridSpan w:val="13"/>
          </w:tcPr>
          <w:p w:rsidR="0003107A" w:rsidRPr="00262F1F" w:rsidRDefault="0003107A" w:rsidP="00700958">
            <w:pPr>
              <w:rPr>
                <w:rFonts w:cs="Times New Roman"/>
                <w:szCs w:val="24"/>
              </w:rPr>
            </w:pPr>
            <w:r w:rsidRPr="00262F1F">
              <w:rPr>
                <w:rFonts w:cs="Times New Roman"/>
                <w:szCs w:val="24"/>
              </w:rPr>
              <w:t>Комисия</w:t>
            </w:r>
            <w:r w:rsidR="00F968D3" w:rsidRPr="00262F1F">
              <w:rPr>
                <w:rFonts w:cs="Times New Roman"/>
                <w:szCs w:val="24"/>
              </w:rPr>
              <w:t>,</w:t>
            </w:r>
            <w:r w:rsidRPr="00262F1F">
              <w:rPr>
                <w:rFonts w:cs="Times New Roman"/>
                <w:szCs w:val="24"/>
              </w:rPr>
              <w:t xml:space="preserve"> създадена със заповед №</w:t>
            </w:r>
            <w:r w:rsidR="004705C8">
              <w:rPr>
                <w:rFonts w:cs="Times New Roman"/>
                <w:szCs w:val="24"/>
              </w:rPr>
              <w:t xml:space="preserve"> ………………..</w:t>
            </w:r>
          </w:p>
          <w:p w:rsidR="0003107A" w:rsidRPr="00262F1F" w:rsidRDefault="0003107A" w:rsidP="00700958">
            <w:pPr>
              <w:rPr>
                <w:rFonts w:cs="Times New Roman"/>
                <w:szCs w:val="24"/>
              </w:rPr>
            </w:pPr>
          </w:p>
        </w:tc>
      </w:tr>
      <w:tr w:rsidR="0003107A" w:rsidRPr="00262F1F" w:rsidTr="008A4A4B">
        <w:trPr>
          <w:gridAfter w:val="2"/>
          <w:wAfter w:w="11165" w:type="dxa"/>
        </w:trPr>
        <w:tc>
          <w:tcPr>
            <w:tcW w:w="11165" w:type="dxa"/>
            <w:gridSpan w:val="13"/>
          </w:tcPr>
          <w:p w:rsidR="00CC069D" w:rsidRPr="00262F1F" w:rsidRDefault="00E3616B" w:rsidP="00CC069D">
            <w:pPr>
              <w:pStyle w:val="Default"/>
              <w:jc w:val="center"/>
              <w:rPr>
                <w:b/>
              </w:rPr>
            </w:pPr>
            <w:r w:rsidRPr="00262F1F">
              <w:rPr>
                <w:b/>
              </w:rPr>
              <w:t>К</w:t>
            </w:r>
            <w:r w:rsidR="00667988" w:rsidRPr="00262F1F">
              <w:rPr>
                <w:b/>
              </w:rPr>
              <w:t xml:space="preserve"> </w:t>
            </w:r>
            <w:r w:rsidRPr="00262F1F">
              <w:rPr>
                <w:b/>
              </w:rPr>
              <w:t>О</w:t>
            </w:r>
            <w:r w:rsidR="00667988" w:rsidRPr="00262F1F">
              <w:rPr>
                <w:b/>
              </w:rPr>
              <w:t xml:space="preserve"> </w:t>
            </w:r>
            <w:r w:rsidRPr="00262F1F">
              <w:rPr>
                <w:b/>
              </w:rPr>
              <w:t>Н</w:t>
            </w:r>
            <w:r w:rsidR="00667988" w:rsidRPr="00262F1F">
              <w:rPr>
                <w:b/>
              </w:rPr>
              <w:t xml:space="preserve"> </w:t>
            </w:r>
            <w:r w:rsidRPr="00262F1F">
              <w:rPr>
                <w:b/>
              </w:rPr>
              <w:t>Т</w:t>
            </w:r>
            <w:r w:rsidR="00667988" w:rsidRPr="00262F1F">
              <w:rPr>
                <w:b/>
              </w:rPr>
              <w:t xml:space="preserve"> </w:t>
            </w:r>
            <w:r w:rsidRPr="00262F1F">
              <w:rPr>
                <w:b/>
              </w:rPr>
              <w:t>Р</w:t>
            </w:r>
            <w:r w:rsidR="00667988" w:rsidRPr="00262F1F">
              <w:rPr>
                <w:b/>
              </w:rPr>
              <w:t xml:space="preserve"> </w:t>
            </w:r>
            <w:r w:rsidRPr="00262F1F">
              <w:rPr>
                <w:b/>
              </w:rPr>
              <w:t>О</w:t>
            </w:r>
            <w:r w:rsidR="00667988" w:rsidRPr="00262F1F">
              <w:rPr>
                <w:b/>
              </w:rPr>
              <w:t xml:space="preserve"> </w:t>
            </w:r>
            <w:r w:rsidRPr="00262F1F">
              <w:rPr>
                <w:b/>
              </w:rPr>
              <w:t>Л</w:t>
            </w:r>
            <w:r w:rsidR="00667988" w:rsidRPr="00262F1F">
              <w:rPr>
                <w:b/>
              </w:rPr>
              <w:t xml:space="preserve"> </w:t>
            </w:r>
            <w:r w:rsidRPr="00262F1F">
              <w:rPr>
                <w:b/>
              </w:rPr>
              <w:t>Е</w:t>
            </w:r>
            <w:r w:rsidR="00667988" w:rsidRPr="00262F1F">
              <w:rPr>
                <w:b/>
              </w:rPr>
              <w:t xml:space="preserve"> </w:t>
            </w:r>
            <w:r w:rsidRPr="00262F1F">
              <w:rPr>
                <w:b/>
              </w:rPr>
              <w:t>Н</w:t>
            </w:r>
            <w:r w:rsidR="00667988" w:rsidRPr="00262F1F">
              <w:rPr>
                <w:b/>
              </w:rPr>
              <w:t xml:space="preserve">     </w:t>
            </w:r>
            <w:r w:rsidRPr="00262F1F">
              <w:rPr>
                <w:b/>
              </w:rPr>
              <w:t xml:space="preserve"> Л</w:t>
            </w:r>
            <w:r w:rsidR="00667988" w:rsidRPr="00262F1F">
              <w:rPr>
                <w:b/>
              </w:rPr>
              <w:t xml:space="preserve"> </w:t>
            </w:r>
            <w:r w:rsidRPr="00262F1F">
              <w:rPr>
                <w:b/>
              </w:rPr>
              <w:t>И</w:t>
            </w:r>
            <w:r w:rsidR="00667988" w:rsidRPr="00262F1F">
              <w:rPr>
                <w:b/>
              </w:rPr>
              <w:t xml:space="preserve"> </w:t>
            </w:r>
            <w:r w:rsidRPr="00262F1F">
              <w:rPr>
                <w:b/>
              </w:rPr>
              <w:t>С</w:t>
            </w:r>
            <w:r w:rsidR="00667988" w:rsidRPr="00262F1F">
              <w:rPr>
                <w:b/>
              </w:rPr>
              <w:t xml:space="preserve"> </w:t>
            </w:r>
            <w:r w:rsidRPr="00262F1F">
              <w:rPr>
                <w:b/>
              </w:rPr>
              <w:t xml:space="preserve">Т </w:t>
            </w:r>
            <w:r w:rsidR="00667988" w:rsidRPr="00262F1F">
              <w:rPr>
                <w:b/>
              </w:rPr>
              <w:t xml:space="preserve">     </w:t>
            </w:r>
            <w:r w:rsidRPr="00262F1F">
              <w:rPr>
                <w:b/>
              </w:rPr>
              <w:t>З</w:t>
            </w:r>
            <w:r w:rsidR="00667988" w:rsidRPr="00262F1F">
              <w:rPr>
                <w:b/>
              </w:rPr>
              <w:t xml:space="preserve"> </w:t>
            </w:r>
            <w:r w:rsidRPr="00262F1F">
              <w:rPr>
                <w:b/>
              </w:rPr>
              <w:t>А</w:t>
            </w:r>
          </w:p>
          <w:p w:rsidR="0003107A" w:rsidRPr="00262F1F" w:rsidRDefault="0003107A" w:rsidP="00CC069D">
            <w:pPr>
              <w:rPr>
                <w:rFonts w:cs="Times New Roman"/>
                <w:b/>
                <w:szCs w:val="24"/>
              </w:rPr>
            </w:pPr>
          </w:p>
        </w:tc>
      </w:tr>
      <w:tr w:rsidR="0003107A" w:rsidRPr="00262F1F" w:rsidTr="008A4A4B">
        <w:trPr>
          <w:gridAfter w:val="2"/>
          <w:wAfter w:w="11165" w:type="dxa"/>
        </w:trPr>
        <w:tc>
          <w:tcPr>
            <w:tcW w:w="11165" w:type="dxa"/>
            <w:gridSpan w:val="13"/>
          </w:tcPr>
          <w:p w:rsidR="00CC069D" w:rsidRPr="00262F1F" w:rsidRDefault="00E3616B" w:rsidP="00CC069D">
            <w:pPr>
              <w:autoSpaceDE w:val="0"/>
              <w:autoSpaceDN w:val="0"/>
              <w:adjustRightInd w:val="0"/>
              <w:jc w:val="center"/>
              <w:rPr>
                <w:rFonts w:eastAsia="TimesNewRoman"/>
                <w:b/>
                <w:szCs w:val="24"/>
              </w:rPr>
            </w:pPr>
            <w:r w:rsidRPr="00262F1F">
              <w:rPr>
                <w:rFonts w:eastAsia="TimesNewRoman"/>
                <w:b/>
                <w:szCs w:val="24"/>
              </w:rPr>
              <w:t>ПРОВЕРКА</w:t>
            </w:r>
            <w:r w:rsidR="00CC069D" w:rsidRPr="00262F1F">
              <w:rPr>
                <w:rFonts w:eastAsia="TimesNewRoman"/>
                <w:b/>
                <w:szCs w:val="24"/>
              </w:rPr>
              <w:t xml:space="preserve"> ЗА </w:t>
            </w:r>
            <w:r w:rsidR="00CC069D" w:rsidRPr="00262F1F">
              <w:rPr>
                <w:rStyle w:val="af"/>
                <w:color w:val="000000" w:themeColor="text1"/>
              </w:rPr>
              <w:t>АДМИНИСТРАТИВНО СЪОТВЕТСТВИЕ И ДОПУСТИМОСТ</w:t>
            </w:r>
            <w:r w:rsidR="00CC069D" w:rsidRPr="00262F1F">
              <w:rPr>
                <w:rFonts w:eastAsia="TimesNewRoman"/>
                <w:b/>
                <w:szCs w:val="24"/>
              </w:rPr>
              <w:t xml:space="preserve"> </w:t>
            </w:r>
          </w:p>
          <w:p w:rsidR="00CC069D" w:rsidRPr="00262F1F" w:rsidRDefault="00CC069D" w:rsidP="00667988">
            <w:pPr>
              <w:autoSpaceDE w:val="0"/>
              <w:autoSpaceDN w:val="0"/>
              <w:adjustRightInd w:val="0"/>
              <w:spacing w:after="0"/>
              <w:jc w:val="center"/>
              <w:rPr>
                <w:rFonts w:eastAsia="TimesNewRoman"/>
                <w:b/>
                <w:szCs w:val="24"/>
              </w:rPr>
            </w:pPr>
            <w:r w:rsidRPr="00262F1F">
              <w:rPr>
                <w:rFonts w:eastAsia="TimesNewRoman"/>
                <w:b/>
                <w:szCs w:val="24"/>
              </w:rPr>
              <w:t xml:space="preserve">НА ПРОЕКТНИ ПРЕДЛОЖЕНИЯ  ПОДАДЕНИ КЪМ </w:t>
            </w:r>
          </w:p>
          <w:p w:rsidR="0003107A" w:rsidRPr="00262F1F" w:rsidRDefault="00CC069D" w:rsidP="00D94209">
            <w:pPr>
              <w:pStyle w:val="Default"/>
              <w:jc w:val="center"/>
              <w:rPr>
                <w:rFonts w:eastAsia="TimesNewRoman"/>
                <w:b/>
              </w:rPr>
            </w:pPr>
            <w:r w:rsidRPr="00262F1F">
              <w:rPr>
                <w:rFonts w:eastAsia="TimesNewRoman"/>
                <w:b/>
              </w:rPr>
              <w:t xml:space="preserve">СТРАТЕГИЯ ЗА ВОДЕНО ОТ ОБЩНОСТИТЕ МЕСТНО РАЗВИТИЕ НА </w:t>
            </w:r>
            <w:r w:rsidR="00E3616B" w:rsidRPr="00262F1F">
              <w:rPr>
                <w:rFonts w:eastAsia="TimesNewRoman"/>
                <w:b/>
              </w:rPr>
              <w:t>МИГ БЕЛЕНЕ-НИКОПОЛ ПО МЯРКА 4.</w:t>
            </w:r>
            <w:r w:rsidR="00D94209" w:rsidRPr="00262F1F">
              <w:rPr>
                <w:rFonts w:eastAsia="TimesNewRoman"/>
                <w:b/>
              </w:rPr>
              <w:t>1</w:t>
            </w:r>
            <w:r w:rsidR="00E3616B" w:rsidRPr="00262F1F">
              <w:rPr>
                <w:rFonts w:eastAsia="TimesNewRoman"/>
                <w:b/>
              </w:rPr>
              <w:t xml:space="preserve"> “</w:t>
            </w:r>
            <w:r w:rsidR="00E3616B" w:rsidRPr="00262F1F">
              <w:rPr>
                <w:b/>
                <w:bCs/>
              </w:rPr>
              <w:t xml:space="preserve">ИНВЕСТИЦИИ В </w:t>
            </w:r>
            <w:r w:rsidR="00D94209" w:rsidRPr="00262F1F">
              <w:rPr>
                <w:b/>
                <w:bCs/>
              </w:rPr>
              <w:t>ЗЕМЕДЕЛСКИ СТОПАНСТВА“</w:t>
            </w:r>
            <w:r w:rsidR="00E3616B" w:rsidRPr="00262F1F">
              <w:rPr>
                <w:rFonts w:eastAsia="TimesNewRoman"/>
                <w:b/>
                <w:highlight w:val="yellow"/>
              </w:rPr>
              <w:t xml:space="preserve"> </w:t>
            </w:r>
          </w:p>
        </w:tc>
      </w:tr>
      <w:tr w:rsidR="0003107A" w:rsidRPr="00262F1F" w:rsidTr="008A4A4B">
        <w:trPr>
          <w:gridAfter w:val="2"/>
          <w:wAfter w:w="11165" w:type="dxa"/>
        </w:trPr>
        <w:tc>
          <w:tcPr>
            <w:tcW w:w="11165" w:type="dxa"/>
            <w:gridSpan w:val="13"/>
          </w:tcPr>
          <w:p w:rsidR="0003107A" w:rsidRPr="00262F1F" w:rsidRDefault="0003107A" w:rsidP="00700958">
            <w:pPr>
              <w:rPr>
                <w:rFonts w:cs="Times New Roman"/>
                <w:szCs w:val="24"/>
              </w:rPr>
            </w:pPr>
            <w:r w:rsidRPr="00262F1F">
              <w:rPr>
                <w:rFonts w:cs="Times New Roman"/>
                <w:szCs w:val="24"/>
              </w:rPr>
              <w:t>Име на кандидата:</w:t>
            </w:r>
          </w:p>
          <w:p w:rsidR="0003107A" w:rsidRPr="00262F1F" w:rsidRDefault="0003107A" w:rsidP="00700958">
            <w:pPr>
              <w:rPr>
                <w:rFonts w:cs="Times New Roman"/>
                <w:szCs w:val="24"/>
              </w:rPr>
            </w:pPr>
          </w:p>
        </w:tc>
      </w:tr>
      <w:tr w:rsidR="0003107A" w:rsidRPr="00262F1F" w:rsidTr="008A4A4B">
        <w:trPr>
          <w:gridAfter w:val="2"/>
          <w:wAfter w:w="11165" w:type="dxa"/>
        </w:trPr>
        <w:tc>
          <w:tcPr>
            <w:tcW w:w="11165" w:type="dxa"/>
            <w:gridSpan w:val="13"/>
          </w:tcPr>
          <w:p w:rsidR="0003107A" w:rsidRPr="00262F1F" w:rsidRDefault="0003107A" w:rsidP="00700958">
            <w:pPr>
              <w:rPr>
                <w:rFonts w:cs="Times New Roman"/>
                <w:szCs w:val="24"/>
              </w:rPr>
            </w:pPr>
            <w:r w:rsidRPr="00262F1F">
              <w:rPr>
                <w:rFonts w:cs="Times New Roman"/>
                <w:szCs w:val="24"/>
              </w:rPr>
              <w:t>Идентификационен номер на заявлението:</w:t>
            </w:r>
          </w:p>
          <w:p w:rsidR="0003107A" w:rsidRPr="00262F1F" w:rsidRDefault="0003107A" w:rsidP="00700958">
            <w:pPr>
              <w:rPr>
                <w:rFonts w:cs="Times New Roman"/>
                <w:szCs w:val="24"/>
              </w:rPr>
            </w:pPr>
          </w:p>
        </w:tc>
      </w:tr>
      <w:tr w:rsidR="00D94209" w:rsidRPr="00262F1F" w:rsidTr="008A4A4B">
        <w:trPr>
          <w:gridAfter w:val="2"/>
          <w:wAfter w:w="11165" w:type="dxa"/>
        </w:trPr>
        <w:tc>
          <w:tcPr>
            <w:tcW w:w="11165" w:type="dxa"/>
            <w:gridSpan w:val="13"/>
          </w:tcPr>
          <w:p w:rsidR="00D94209" w:rsidRPr="00262F1F" w:rsidRDefault="00D94209" w:rsidP="00700958">
            <w:pPr>
              <w:rPr>
                <w:rFonts w:cs="Times New Roman"/>
                <w:szCs w:val="24"/>
              </w:rPr>
            </w:pPr>
            <w:r w:rsidRPr="00262F1F">
              <w:rPr>
                <w:rFonts w:cs="Times New Roman"/>
                <w:szCs w:val="24"/>
              </w:rPr>
              <w:t>Наименование на проектното предложение:</w:t>
            </w:r>
          </w:p>
          <w:p w:rsidR="00D94209" w:rsidRPr="00262F1F" w:rsidRDefault="00D94209" w:rsidP="00700958">
            <w:pPr>
              <w:rPr>
                <w:rFonts w:cs="Times New Roman"/>
                <w:szCs w:val="24"/>
              </w:rPr>
            </w:pPr>
          </w:p>
        </w:tc>
      </w:tr>
      <w:tr w:rsidR="0003107A" w:rsidRPr="00262F1F" w:rsidTr="008A4A4B">
        <w:trPr>
          <w:gridAfter w:val="2"/>
          <w:wAfter w:w="11165" w:type="dxa"/>
          <w:trHeight w:val="700"/>
        </w:trPr>
        <w:tc>
          <w:tcPr>
            <w:tcW w:w="11165" w:type="dxa"/>
            <w:gridSpan w:val="13"/>
            <w:shd w:val="clear" w:color="auto" w:fill="4F6228" w:themeFill="accent3" w:themeFillShade="80"/>
            <w:vAlign w:val="center"/>
          </w:tcPr>
          <w:p w:rsidR="0003107A" w:rsidRPr="00262F1F" w:rsidRDefault="0094062A" w:rsidP="00700958">
            <w:pPr>
              <w:jc w:val="center"/>
              <w:rPr>
                <w:rFonts w:cs="Times New Roman"/>
                <w:b/>
                <w:szCs w:val="24"/>
              </w:rPr>
            </w:pPr>
            <w:r>
              <w:rPr>
                <w:rFonts w:cs="Times New Roman"/>
                <w:b/>
                <w:szCs w:val="24"/>
              </w:rPr>
              <w:t xml:space="preserve"> </w:t>
            </w:r>
            <w:r w:rsidR="0003107A" w:rsidRPr="00262F1F">
              <w:rPr>
                <w:rFonts w:cs="Times New Roman"/>
                <w:b/>
                <w:szCs w:val="24"/>
              </w:rPr>
              <w:t>ПРОВЕРКА ЗА АДМИНИСТРАТИВНО СЪОТВЕТСТВИЕ</w:t>
            </w:r>
          </w:p>
        </w:tc>
      </w:tr>
      <w:tr w:rsidR="009D5246" w:rsidRPr="00262F1F" w:rsidTr="008A4A4B">
        <w:trPr>
          <w:gridAfter w:val="2"/>
          <w:wAfter w:w="11165" w:type="dxa"/>
        </w:trPr>
        <w:tc>
          <w:tcPr>
            <w:tcW w:w="831" w:type="dxa"/>
            <w:shd w:val="clear" w:color="auto" w:fill="D6E3BC" w:themeFill="accent3" w:themeFillTint="66"/>
            <w:vAlign w:val="center"/>
          </w:tcPr>
          <w:p w:rsidR="0003107A" w:rsidRPr="00262F1F" w:rsidRDefault="0003107A" w:rsidP="005A3834">
            <w:pPr>
              <w:ind w:left="360"/>
              <w:jc w:val="center"/>
              <w:rPr>
                <w:rFonts w:cs="Times New Roman"/>
                <w:b/>
                <w:szCs w:val="24"/>
              </w:rPr>
            </w:pPr>
            <w:r w:rsidRPr="00262F1F">
              <w:rPr>
                <w:rFonts w:cs="Times New Roman"/>
                <w:b/>
                <w:szCs w:val="24"/>
              </w:rPr>
              <w:t>№</w:t>
            </w:r>
          </w:p>
        </w:tc>
        <w:tc>
          <w:tcPr>
            <w:tcW w:w="6879" w:type="dxa"/>
            <w:shd w:val="clear" w:color="auto" w:fill="D6E3BC" w:themeFill="accent3" w:themeFillTint="66"/>
            <w:vAlign w:val="center"/>
          </w:tcPr>
          <w:p w:rsidR="0003107A" w:rsidRPr="00262F1F" w:rsidRDefault="0003107A" w:rsidP="005A3834">
            <w:pPr>
              <w:ind w:left="360"/>
              <w:jc w:val="center"/>
              <w:rPr>
                <w:rFonts w:cs="Times New Roman"/>
                <w:b/>
                <w:szCs w:val="24"/>
              </w:rPr>
            </w:pPr>
            <w:r w:rsidRPr="00F14CE4">
              <w:rPr>
                <w:rFonts w:cs="Times New Roman"/>
                <w:b/>
                <w:szCs w:val="24"/>
              </w:rPr>
              <w:t>Изискване</w:t>
            </w:r>
          </w:p>
        </w:tc>
        <w:tc>
          <w:tcPr>
            <w:tcW w:w="570" w:type="dxa"/>
            <w:gridSpan w:val="2"/>
            <w:shd w:val="clear" w:color="auto" w:fill="D6E3BC" w:themeFill="accent3" w:themeFillTint="66"/>
            <w:vAlign w:val="center"/>
          </w:tcPr>
          <w:p w:rsidR="0003107A" w:rsidRPr="00262F1F" w:rsidRDefault="0003107A" w:rsidP="00700958">
            <w:pPr>
              <w:jc w:val="center"/>
              <w:rPr>
                <w:rFonts w:cs="Times New Roman"/>
                <w:b/>
                <w:szCs w:val="24"/>
              </w:rPr>
            </w:pPr>
            <w:r w:rsidRPr="00262F1F">
              <w:rPr>
                <w:rFonts w:cs="Times New Roman"/>
                <w:b/>
                <w:szCs w:val="24"/>
              </w:rPr>
              <w:t>ДА</w:t>
            </w:r>
          </w:p>
        </w:tc>
        <w:tc>
          <w:tcPr>
            <w:tcW w:w="591" w:type="dxa"/>
            <w:gridSpan w:val="4"/>
            <w:shd w:val="clear" w:color="auto" w:fill="D6E3BC" w:themeFill="accent3" w:themeFillTint="66"/>
            <w:vAlign w:val="center"/>
          </w:tcPr>
          <w:p w:rsidR="0003107A" w:rsidRPr="00262F1F" w:rsidRDefault="0003107A" w:rsidP="00700958">
            <w:pPr>
              <w:jc w:val="center"/>
              <w:rPr>
                <w:rFonts w:cs="Times New Roman"/>
                <w:b/>
                <w:szCs w:val="24"/>
              </w:rPr>
            </w:pPr>
            <w:r w:rsidRPr="00262F1F">
              <w:rPr>
                <w:rFonts w:cs="Times New Roman"/>
                <w:b/>
                <w:szCs w:val="24"/>
              </w:rPr>
              <w:t>НЕ</w:t>
            </w:r>
          </w:p>
        </w:tc>
        <w:tc>
          <w:tcPr>
            <w:tcW w:w="837" w:type="dxa"/>
            <w:gridSpan w:val="2"/>
            <w:shd w:val="clear" w:color="auto" w:fill="D6E3BC" w:themeFill="accent3" w:themeFillTint="66"/>
            <w:vAlign w:val="center"/>
          </w:tcPr>
          <w:p w:rsidR="0003107A" w:rsidRPr="00262F1F" w:rsidRDefault="0003107A" w:rsidP="00700958">
            <w:pPr>
              <w:jc w:val="center"/>
              <w:rPr>
                <w:rFonts w:cs="Times New Roman"/>
                <w:b/>
                <w:szCs w:val="24"/>
              </w:rPr>
            </w:pPr>
            <w:r w:rsidRPr="00262F1F">
              <w:rPr>
                <w:rFonts w:cs="Times New Roman"/>
                <w:b/>
                <w:szCs w:val="24"/>
              </w:rPr>
              <w:t>Неприложимо</w:t>
            </w:r>
            <w:r w:rsidR="009D5246">
              <w:rPr>
                <w:rFonts w:cs="Times New Roman"/>
                <w:b/>
                <w:szCs w:val="24"/>
              </w:rPr>
              <w:t xml:space="preserve"> /НП</w:t>
            </w:r>
          </w:p>
        </w:tc>
        <w:tc>
          <w:tcPr>
            <w:tcW w:w="1457" w:type="dxa"/>
            <w:gridSpan w:val="3"/>
            <w:shd w:val="clear" w:color="auto" w:fill="D6E3BC" w:themeFill="accent3" w:themeFillTint="66"/>
            <w:vAlign w:val="center"/>
          </w:tcPr>
          <w:p w:rsidR="0003107A" w:rsidRPr="00262F1F" w:rsidRDefault="0003107A" w:rsidP="00700958">
            <w:pPr>
              <w:jc w:val="center"/>
              <w:rPr>
                <w:rFonts w:cs="Times New Roman"/>
                <w:b/>
                <w:szCs w:val="24"/>
              </w:rPr>
            </w:pPr>
            <w:r w:rsidRPr="00262F1F">
              <w:rPr>
                <w:rFonts w:cs="Times New Roman"/>
                <w:b/>
                <w:szCs w:val="24"/>
              </w:rPr>
              <w:t>Бележки</w:t>
            </w:r>
          </w:p>
        </w:tc>
      </w:tr>
      <w:tr w:rsidR="009D5246" w:rsidRPr="00262F1F" w:rsidTr="008A4A4B">
        <w:trPr>
          <w:gridAfter w:val="2"/>
          <w:wAfter w:w="11165" w:type="dxa"/>
        </w:trPr>
        <w:tc>
          <w:tcPr>
            <w:tcW w:w="831" w:type="dxa"/>
            <w:vAlign w:val="center"/>
          </w:tcPr>
          <w:p w:rsidR="0003107A" w:rsidRPr="00F14CE4" w:rsidRDefault="0003107A" w:rsidP="005A3834">
            <w:pPr>
              <w:ind w:left="360"/>
              <w:jc w:val="center"/>
              <w:rPr>
                <w:rFonts w:cs="Times New Roman"/>
              </w:rPr>
            </w:pPr>
            <w:r w:rsidRPr="00F14CE4">
              <w:rPr>
                <w:rFonts w:cs="Times New Roman"/>
              </w:rPr>
              <w:t>1.</w:t>
            </w:r>
          </w:p>
        </w:tc>
        <w:tc>
          <w:tcPr>
            <w:tcW w:w="6879" w:type="dxa"/>
          </w:tcPr>
          <w:p w:rsidR="0003107A" w:rsidRPr="00F14CE4" w:rsidRDefault="0003107A" w:rsidP="00C57F33">
            <w:pPr>
              <w:ind w:left="35"/>
              <w:jc w:val="both"/>
              <w:rPr>
                <w:rFonts w:cs="Times New Roman"/>
              </w:rPr>
            </w:pPr>
            <w:r w:rsidRPr="00F14CE4">
              <w:rPr>
                <w:rFonts w:cs="Times New Roman"/>
              </w:rPr>
              <w:t>Проектното предложение е подадено в ИСУН 2020 в срока, определен в поканата</w:t>
            </w:r>
          </w:p>
        </w:tc>
        <w:tc>
          <w:tcPr>
            <w:tcW w:w="570" w:type="dxa"/>
            <w:gridSpan w:val="2"/>
          </w:tcPr>
          <w:p w:rsidR="0003107A" w:rsidRPr="00262F1F" w:rsidRDefault="0003107A" w:rsidP="00700958">
            <w:pPr>
              <w:rPr>
                <w:rFonts w:cs="Times New Roman"/>
                <w:szCs w:val="24"/>
              </w:rPr>
            </w:pPr>
          </w:p>
        </w:tc>
        <w:tc>
          <w:tcPr>
            <w:tcW w:w="591" w:type="dxa"/>
            <w:gridSpan w:val="4"/>
          </w:tcPr>
          <w:p w:rsidR="0003107A" w:rsidRPr="00262F1F" w:rsidRDefault="0003107A" w:rsidP="00700958">
            <w:pPr>
              <w:rPr>
                <w:rFonts w:cs="Times New Roman"/>
                <w:szCs w:val="24"/>
              </w:rPr>
            </w:pPr>
          </w:p>
        </w:tc>
        <w:tc>
          <w:tcPr>
            <w:tcW w:w="837" w:type="dxa"/>
            <w:gridSpan w:val="2"/>
          </w:tcPr>
          <w:p w:rsidR="0003107A" w:rsidRPr="00262F1F" w:rsidRDefault="0003107A" w:rsidP="00700958">
            <w:pPr>
              <w:rPr>
                <w:rFonts w:cs="Times New Roman"/>
                <w:szCs w:val="24"/>
              </w:rPr>
            </w:pPr>
          </w:p>
        </w:tc>
        <w:tc>
          <w:tcPr>
            <w:tcW w:w="1457" w:type="dxa"/>
            <w:gridSpan w:val="3"/>
          </w:tcPr>
          <w:p w:rsidR="0003107A" w:rsidRPr="00262F1F" w:rsidRDefault="0003107A" w:rsidP="00700958">
            <w:pPr>
              <w:rPr>
                <w:rFonts w:cs="Times New Roman"/>
                <w:szCs w:val="24"/>
              </w:rPr>
            </w:pPr>
          </w:p>
        </w:tc>
      </w:tr>
      <w:tr w:rsidR="009D5246" w:rsidRPr="00262F1F" w:rsidTr="008A4A4B">
        <w:trPr>
          <w:gridAfter w:val="2"/>
          <w:wAfter w:w="11165" w:type="dxa"/>
        </w:trPr>
        <w:tc>
          <w:tcPr>
            <w:tcW w:w="831" w:type="dxa"/>
            <w:vAlign w:val="center"/>
          </w:tcPr>
          <w:p w:rsidR="0003107A" w:rsidRPr="00F14CE4" w:rsidRDefault="00D94209" w:rsidP="005A3834">
            <w:pPr>
              <w:ind w:left="360"/>
              <w:jc w:val="center"/>
              <w:rPr>
                <w:rFonts w:cs="Times New Roman"/>
              </w:rPr>
            </w:pPr>
            <w:r w:rsidRPr="00F14CE4">
              <w:rPr>
                <w:rFonts w:cs="Times New Roman"/>
              </w:rPr>
              <w:t>2</w:t>
            </w:r>
            <w:r w:rsidR="0003107A" w:rsidRPr="00F14CE4">
              <w:rPr>
                <w:rFonts w:cs="Times New Roman"/>
              </w:rPr>
              <w:t>.</w:t>
            </w:r>
          </w:p>
        </w:tc>
        <w:tc>
          <w:tcPr>
            <w:tcW w:w="6879" w:type="dxa"/>
          </w:tcPr>
          <w:p w:rsidR="0003107A" w:rsidRPr="00F14CE4" w:rsidRDefault="0003107A" w:rsidP="00CC7D8E">
            <w:pPr>
              <w:ind w:left="35"/>
              <w:jc w:val="both"/>
              <w:rPr>
                <w:rFonts w:cs="Times New Roman"/>
              </w:rPr>
            </w:pPr>
            <w:r w:rsidRPr="00F14CE4">
              <w:rPr>
                <w:rFonts w:cs="Times New Roman"/>
              </w:rPr>
              <w:t>Формулярът за кандидатстване е подаден с Квалифициран електронен подпис (КЕП) от законния представител на кандидата</w:t>
            </w:r>
          </w:p>
        </w:tc>
        <w:tc>
          <w:tcPr>
            <w:tcW w:w="570" w:type="dxa"/>
            <w:gridSpan w:val="2"/>
          </w:tcPr>
          <w:p w:rsidR="0003107A" w:rsidRPr="00262F1F" w:rsidRDefault="0003107A" w:rsidP="00700958">
            <w:pPr>
              <w:rPr>
                <w:rFonts w:cs="Times New Roman"/>
                <w:szCs w:val="24"/>
              </w:rPr>
            </w:pPr>
          </w:p>
        </w:tc>
        <w:tc>
          <w:tcPr>
            <w:tcW w:w="591" w:type="dxa"/>
            <w:gridSpan w:val="4"/>
          </w:tcPr>
          <w:p w:rsidR="0003107A" w:rsidRPr="00262F1F" w:rsidRDefault="0003107A" w:rsidP="00700958">
            <w:pPr>
              <w:rPr>
                <w:rFonts w:cs="Times New Roman"/>
                <w:szCs w:val="24"/>
              </w:rPr>
            </w:pPr>
          </w:p>
        </w:tc>
        <w:tc>
          <w:tcPr>
            <w:tcW w:w="837" w:type="dxa"/>
            <w:gridSpan w:val="2"/>
          </w:tcPr>
          <w:p w:rsidR="0003107A" w:rsidRPr="00262F1F" w:rsidRDefault="0003107A" w:rsidP="00700958">
            <w:pPr>
              <w:rPr>
                <w:rFonts w:cs="Times New Roman"/>
                <w:szCs w:val="24"/>
              </w:rPr>
            </w:pPr>
          </w:p>
        </w:tc>
        <w:tc>
          <w:tcPr>
            <w:tcW w:w="1457" w:type="dxa"/>
            <w:gridSpan w:val="3"/>
          </w:tcPr>
          <w:p w:rsidR="0003107A" w:rsidRPr="00262F1F" w:rsidRDefault="0003107A" w:rsidP="00700958">
            <w:pPr>
              <w:rPr>
                <w:rFonts w:cs="Times New Roman"/>
                <w:szCs w:val="24"/>
              </w:rPr>
            </w:pPr>
          </w:p>
        </w:tc>
      </w:tr>
      <w:tr w:rsidR="009D5246" w:rsidRPr="00262F1F" w:rsidTr="008A4A4B">
        <w:trPr>
          <w:gridAfter w:val="2"/>
          <w:wAfter w:w="11165" w:type="dxa"/>
        </w:trPr>
        <w:tc>
          <w:tcPr>
            <w:tcW w:w="831" w:type="dxa"/>
            <w:vAlign w:val="center"/>
          </w:tcPr>
          <w:p w:rsidR="0003107A" w:rsidRPr="00F14CE4" w:rsidRDefault="00D94209" w:rsidP="005A3834">
            <w:pPr>
              <w:ind w:left="360"/>
              <w:jc w:val="center"/>
              <w:rPr>
                <w:rFonts w:cs="Times New Roman"/>
              </w:rPr>
            </w:pPr>
            <w:r w:rsidRPr="00F14CE4">
              <w:rPr>
                <w:rFonts w:cs="Times New Roman"/>
              </w:rPr>
              <w:t>3</w:t>
            </w:r>
            <w:r w:rsidR="0003107A" w:rsidRPr="00F14CE4">
              <w:rPr>
                <w:rFonts w:cs="Times New Roman"/>
              </w:rPr>
              <w:t>.</w:t>
            </w:r>
          </w:p>
        </w:tc>
        <w:tc>
          <w:tcPr>
            <w:tcW w:w="6879" w:type="dxa"/>
          </w:tcPr>
          <w:p w:rsidR="0003107A" w:rsidRPr="005F3A68" w:rsidRDefault="0003107A" w:rsidP="00C57F33">
            <w:pPr>
              <w:ind w:left="35"/>
              <w:jc w:val="both"/>
              <w:rPr>
                <w:rFonts w:cs="Times New Roman"/>
                <w:lang w:val="en-US"/>
              </w:rPr>
            </w:pPr>
            <w:r w:rsidRPr="00F14CE4">
              <w:rPr>
                <w:rFonts w:cs="Times New Roman"/>
              </w:rPr>
              <w:t>Когато формулярът за кандидатстване не е подписан с КЕП от законния представител на кандидата е прикачено нотариално/и заверено/и пълномощно/и от съответното/</w:t>
            </w:r>
            <w:proofErr w:type="spellStart"/>
            <w:r w:rsidRPr="00F14CE4">
              <w:rPr>
                <w:rFonts w:cs="Times New Roman"/>
              </w:rPr>
              <w:t>ите</w:t>
            </w:r>
            <w:proofErr w:type="spellEnd"/>
            <w:r w:rsidRPr="00F14CE4">
              <w:rPr>
                <w:rFonts w:cs="Times New Roman"/>
              </w:rPr>
              <w:t xml:space="preserve"> упълном</w:t>
            </w:r>
            <w:r w:rsidR="00CC7D8E" w:rsidRPr="00F14CE4">
              <w:rPr>
                <w:rFonts w:cs="Times New Roman"/>
              </w:rPr>
              <w:t xml:space="preserve">ощено/и лице/а </w:t>
            </w:r>
          </w:p>
          <w:p w:rsidR="0003107A" w:rsidRPr="00F14CE4" w:rsidRDefault="0003107A" w:rsidP="00C57F33">
            <w:pPr>
              <w:ind w:left="35"/>
              <w:jc w:val="both"/>
              <w:rPr>
                <w:rFonts w:cs="Times New Roman"/>
              </w:rPr>
            </w:pPr>
            <w:r w:rsidRPr="00F14CE4">
              <w:rPr>
                <w:rFonts w:cs="Times New Roman"/>
              </w:rPr>
              <w:t>От текста на пълномощното/</w:t>
            </w:r>
            <w:proofErr w:type="spellStart"/>
            <w:r w:rsidRPr="00F14CE4">
              <w:rPr>
                <w:rFonts w:cs="Times New Roman"/>
              </w:rPr>
              <w:t>ите</w:t>
            </w:r>
            <w:proofErr w:type="spellEnd"/>
            <w:r w:rsidRPr="00F14CE4">
              <w:rPr>
                <w:rFonts w:cs="Times New Roman"/>
              </w:rPr>
              <w:t xml:space="preserve"> става ясно, че лицето/лицата с право да представляват кандидата упълномощава/т пълномощника да подаде от негово/тяхно име формуляра за </w:t>
            </w:r>
            <w:r w:rsidRPr="00F14CE4">
              <w:rPr>
                <w:rFonts w:cs="Times New Roman"/>
              </w:rPr>
              <w:lastRenderedPageBreak/>
              <w:t xml:space="preserve">кандидатстване, като го подпише с КЕП и приложи документите, които са неразделна </w:t>
            </w:r>
            <w:r w:rsidR="00CC7D8E" w:rsidRPr="00F14CE4">
              <w:rPr>
                <w:rFonts w:cs="Times New Roman"/>
              </w:rPr>
              <w:t>част от формуляра</w:t>
            </w:r>
          </w:p>
        </w:tc>
        <w:tc>
          <w:tcPr>
            <w:tcW w:w="570" w:type="dxa"/>
            <w:gridSpan w:val="2"/>
          </w:tcPr>
          <w:p w:rsidR="0003107A" w:rsidRPr="00262F1F" w:rsidRDefault="0003107A" w:rsidP="00700958">
            <w:pPr>
              <w:rPr>
                <w:rFonts w:cs="Times New Roman"/>
                <w:szCs w:val="24"/>
              </w:rPr>
            </w:pPr>
          </w:p>
        </w:tc>
        <w:tc>
          <w:tcPr>
            <w:tcW w:w="591" w:type="dxa"/>
            <w:gridSpan w:val="4"/>
          </w:tcPr>
          <w:p w:rsidR="0003107A" w:rsidRPr="00262F1F" w:rsidRDefault="0003107A" w:rsidP="00700958">
            <w:pPr>
              <w:rPr>
                <w:rFonts w:cs="Times New Roman"/>
                <w:szCs w:val="24"/>
              </w:rPr>
            </w:pPr>
          </w:p>
        </w:tc>
        <w:tc>
          <w:tcPr>
            <w:tcW w:w="837" w:type="dxa"/>
            <w:gridSpan w:val="2"/>
          </w:tcPr>
          <w:p w:rsidR="0003107A" w:rsidRPr="00262F1F" w:rsidRDefault="0003107A" w:rsidP="00700958">
            <w:pPr>
              <w:rPr>
                <w:rFonts w:cs="Times New Roman"/>
                <w:szCs w:val="24"/>
              </w:rPr>
            </w:pPr>
          </w:p>
        </w:tc>
        <w:tc>
          <w:tcPr>
            <w:tcW w:w="1457" w:type="dxa"/>
            <w:gridSpan w:val="3"/>
          </w:tcPr>
          <w:p w:rsidR="0003107A" w:rsidRPr="00262F1F" w:rsidRDefault="0003107A" w:rsidP="00700958">
            <w:pPr>
              <w:rPr>
                <w:rFonts w:cs="Times New Roman"/>
                <w:szCs w:val="24"/>
              </w:rPr>
            </w:pPr>
          </w:p>
        </w:tc>
      </w:tr>
      <w:tr w:rsidR="009D5246" w:rsidRPr="00262F1F" w:rsidTr="008A4A4B">
        <w:trPr>
          <w:gridAfter w:val="2"/>
          <w:wAfter w:w="11165" w:type="dxa"/>
        </w:trPr>
        <w:tc>
          <w:tcPr>
            <w:tcW w:w="831" w:type="dxa"/>
            <w:vAlign w:val="center"/>
          </w:tcPr>
          <w:p w:rsidR="0003107A" w:rsidRPr="00F14CE4" w:rsidRDefault="00D94209" w:rsidP="00D94209">
            <w:pPr>
              <w:ind w:left="360"/>
              <w:rPr>
                <w:rFonts w:cs="Times New Roman"/>
              </w:rPr>
            </w:pPr>
            <w:r w:rsidRPr="00F14CE4">
              <w:rPr>
                <w:rFonts w:cs="Times New Roman"/>
              </w:rPr>
              <w:lastRenderedPageBreak/>
              <w:t xml:space="preserve"> 4</w:t>
            </w:r>
            <w:r w:rsidR="0003107A" w:rsidRPr="00F14CE4">
              <w:rPr>
                <w:rFonts w:cs="Times New Roman"/>
              </w:rPr>
              <w:t>.</w:t>
            </w:r>
          </w:p>
        </w:tc>
        <w:tc>
          <w:tcPr>
            <w:tcW w:w="6879" w:type="dxa"/>
          </w:tcPr>
          <w:p w:rsidR="0003107A" w:rsidRPr="00F14CE4" w:rsidRDefault="0003107A" w:rsidP="00CC7D8E">
            <w:pPr>
              <w:ind w:left="35"/>
              <w:jc w:val="both"/>
              <w:rPr>
                <w:rFonts w:cs="Times New Roman"/>
              </w:rPr>
            </w:pPr>
            <w:r w:rsidRPr="00F14CE4">
              <w:rPr>
                <w:rFonts w:cs="Times New Roman"/>
              </w:rPr>
              <w:t>Документите към формуляра за кандидатс</w:t>
            </w:r>
            <w:r w:rsidR="00AF222C">
              <w:rPr>
                <w:rFonts w:cs="Times New Roman"/>
              </w:rPr>
              <w:t>тване са прикачени в изискуемия</w:t>
            </w:r>
            <w:r w:rsidRPr="00F14CE4">
              <w:rPr>
                <w:rFonts w:cs="Times New Roman"/>
              </w:rPr>
              <w:t xml:space="preserve"> формат.</w:t>
            </w:r>
          </w:p>
        </w:tc>
        <w:tc>
          <w:tcPr>
            <w:tcW w:w="570" w:type="dxa"/>
            <w:gridSpan w:val="2"/>
          </w:tcPr>
          <w:p w:rsidR="0003107A" w:rsidRPr="00262F1F" w:rsidRDefault="0003107A" w:rsidP="00700958">
            <w:pPr>
              <w:rPr>
                <w:rFonts w:cs="Times New Roman"/>
                <w:szCs w:val="24"/>
              </w:rPr>
            </w:pPr>
          </w:p>
        </w:tc>
        <w:tc>
          <w:tcPr>
            <w:tcW w:w="591" w:type="dxa"/>
            <w:gridSpan w:val="4"/>
          </w:tcPr>
          <w:p w:rsidR="0003107A" w:rsidRPr="00262F1F" w:rsidRDefault="0003107A" w:rsidP="00700958">
            <w:pPr>
              <w:rPr>
                <w:rFonts w:cs="Times New Roman"/>
                <w:szCs w:val="24"/>
              </w:rPr>
            </w:pPr>
          </w:p>
        </w:tc>
        <w:tc>
          <w:tcPr>
            <w:tcW w:w="837" w:type="dxa"/>
            <w:gridSpan w:val="2"/>
          </w:tcPr>
          <w:p w:rsidR="0003107A" w:rsidRPr="00262F1F" w:rsidRDefault="0003107A" w:rsidP="00700958">
            <w:pPr>
              <w:rPr>
                <w:rFonts w:cs="Times New Roman"/>
                <w:szCs w:val="24"/>
              </w:rPr>
            </w:pPr>
          </w:p>
        </w:tc>
        <w:tc>
          <w:tcPr>
            <w:tcW w:w="1457" w:type="dxa"/>
            <w:gridSpan w:val="3"/>
          </w:tcPr>
          <w:p w:rsidR="0003107A" w:rsidRPr="00262F1F" w:rsidRDefault="0003107A" w:rsidP="00700958">
            <w:pPr>
              <w:rPr>
                <w:rFonts w:cs="Times New Roman"/>
                <w:szCs w:val="24"/>
              </w:rPr>
            </w:pPr>
          </w:p>
        </w:tc>
      </w:tr>
      <w:tr w:rsidR="009D5246" w:rsidRPr="00262F1F" w:rsidTr="008A4A4B">
        <w:trPr>
          <w:gridAfter w:val="2"/>
          <w:wAfter w:w="11165" w:type="dxa"/>
        </w:trPr>
        <w:tc>
          <w:tcPr>
            <w:tcW w:w="831" w:type="dxa"/>
            <w:vAlign w:val="center"/>
          </w:tcPr>
          <w:p w:rsidR="0003107A" w:rsidRPr="00F14CE4" w:rsidRDefault="00D94209" w:rsidP="005A3834">
            <w:pPr>
              <w:ind w:left="360"/>
              <w:jc w:val="center"/>
              <w:rPr>
                <w:rFonts w:cs="Times New Roman"/>
              </w:rPr>
            </w:pPr>
            <w:r w:rsidRPr="00F14CE4">
              <w:rPr>
                <w:rFonts w:cs="Times New Roman"/>
              </w:rPr>
              <w:t>5</w:t>
            </w:r>
            <w:r w:rsidR="0003107A" w:rsidRPr="00F14CE4">
              <w:rPr>
                <w:rFonts w:cs="Times New Roman"/>
              </w:rPr>
              <w:t>.</w:t>
            </w:r>
          </w:p>
        </w:tc>
        <w:tc>
          <w:tcPr>
            <w:tcW w:w="6879" w:type="dxa"/>
          </w:tcPr>
          <w:p w:rsidR="00ED3C81" w:rsidRPr="00F14CE4" w:rsidRDefault="00ED3C81" w:rsidP="00C57F33">
            <w:pPr>
              <w:ind w:left="35"/>
              <w:jc w:val="both"/>
              <w:rPr>
                <w:rFonts w:cs="Times New Roman"/>
              </w:rPr>
            </w:pPr>
            <w:r w:rsidRPr="00F14CE4">
              <w:rPr>
                <w:rFonts w:cs="Times New Roman"/>
              </w:rPr>
              <w:t xml:space="preserve">Документите, качени в ИСУН, са представени на български език. В случаите, когато оригиналният документ е изготвен на чужд език, той е придружен с превод на български език, извършен от заклет преводач, а, когато документът е официален по смисъла на Граждански процесуален кодекс, той е легализиран с </w:t>
            </w:r>
            <w:proofErr w:type="spellStart"/>
            <w:r w:rsidRPr="00F14CE4">
              <w:rPr>
                <w:rFonts w:cs="Times New Roman"/>
              </w:rPr>
              <w:t>апостил</w:t>
            </w:r>
            <w:proofErr w:type="spellEnd"/>
            <w:r w:rsidRPr="00F14CE4">
              <w:rPr>
                <w:rFonts w:cs="Times New Roman"/>
              </w:rPr>
              <w:t>.</w:t>
            </w:r>
          </w:p>
        </w:tc>
        <w:tc>
          <w:tcPr>
            <w:tcW w:w="570" w:type="dxa"/>
            <w:gridSpan w:val="2"/>
          </w:tcPr>
          <w:p w:rsidR="0003107A" w:rsidRPr="00262F1F" w:rsidRDefault="0003107A" w:rsidP="00700958">
            <w:pPr>
              <w:rPr>
                <w:rFonts w:cs="Times New Roman"/>
                <w:szCs w:val="24"/>
              </w:rPr>
            </w:pPr>
          </w:p>
        </w:tc>
        <w:tc>
          <w:tcPr>
            <w:tcW w:w="591" w:type="dxa"/>
            <w:gridSpan w:val="4"/>
          </w:tcPr>
          <w:p w:rsidR="0003107A" w:rsidRPr="00262F1F" w:rsidRDefault="0003107A" w:rsidP="00700958">
            <w:pPr>
              <w:rPr>
                <w:rFonts w:cs="Times New Roman"/>
                <w:szCs w:val="24"/>
              </w:rPr>
            </w:pPr>
          </w:p>
        </w:tc>
        <w:tc>
          <w:tcPr>
            <w:tcW w:w="837" w:type="dxa"/>
            <w:gridSpan w:val="2"/>
          </w:tcPr>
          <w:p w:rsidR="0003107A" w:rsidRPr="00262F1F" w:rsidRDefault="0003107A" w:rsidP="00700958">
            <w:pPr>
              <w:rPr>
                <w:rFonts w:cs="Times New Roman"/>
                <w:szCs w:val="24"/>
              </w:rPr>
            </w:pPr>
          </w:p>
        </w:tc>
        <w:tc>
          <w:tcPr>
            <w:tcW w:w="1457" w:type="dxa"/>
            <w:gridSpan w:val="3"/>
          </w:tcPr>
          <w:p w:rsidR="0003107A" w:rsidRPr="00262F1F" w:rsidRDefault="0003107A" w:rsidP="00700958">
            <w:pPr>
              <w:rPr>
                <w:rFonts w:cs="Times New Roman"/>
                <w:szCs w:val="24"/>
              </w:rPr>
            </w:pPr>
          </w:p>
        </w:tc>
      </w:tr>
      <w:tr w:rsidR="009D5246" w:rsidRPr="00262F1F" w:rsidTr="008A4A4B">
        <w:trPr>
          <w:gridAfter w:val="2"/>
          <w:wAfter w:w="11165" w:type="dxa"/>
        </w:trPr>
        <w:tc>
          <w:tcPr>
            <w:tcW w:w="7710" w:type="dxa"/>
            <w:gridSpan w:val="2"/>
            <w:shd w:val="clear" w:color="auto" w:fill="D6E3BC" w:themeFill="accent3" w:themeFillTint="66"/>
            <w:vAlign w:val="center"/>
          </w:tcPr>
          <w:p w:rsidR="009D5246" w:rsidRPr="00F14CE4" w:rsidRDefault="009D5246" w:rsidP="005A3834">
            <w:pPr>
              <w:widowControl w:val="0"/>
              <w:autoSpaceDE w:val="0"/>
              <w:autoSpaceDN w:val="0"/>
              <w:adjustRightInd w:val="0"/>
              <w:ind w:left="1080"/>
              <w:jc w:val="both"/>
              <w:rPr>
                <w:rFonts w:cs="Times New Roman"/>
                <w:b/>
                <w:color w:val="000000" w:themeColor="text1"/>
              </w:rPr>
            </w:pPr>
            <w:r w:rsidRPr="00F14CE4">
              <w:rPr>
                <w:rFonts w:cs="Times New Roman"/>
                <w:b/>
                <w:color w:val="000000" w:themeColor="text1"/>
              </w:rPr>
              <w:t>ПРИДРУЖАВАЩИ ОБЩИ ДОКУМЕНТИ</w:t>
            </w:r>
          </w:p>
        </w:tc>
        <w:tc>
          <w:tcPr>
            <w:tcW w:w="570" w:type="dxa"/>
            <w:gridSpan w:val="2"/>
            <w:shd w:val="clear" w:color="auto" w:fill="D6E3BC" w:themeFill="accent3" w:themeFillTint="66"/>
          </w:tcPr>
          <w:p w:rsidR="009D5246" w:rsidRPr="009D5246" w:rsidRDefault="009D5246" w:rsidP="000974B7">
            <w:pPr>
              <w:rPr>
                <w:rFonts w:cs="Times New Roman"/>
                <w:b/>
              </w:rPr>
            </w:pPr>
            <w:r w:rsidRPr="009D5246">
              <w:rPr>
                <w:rFonts w:cs="Times New Roman"/>
                <w:b/>
              </w:rPr>
              <w:t>ДА</w:t>
            </w:r>
          </w:p>
        </w:tc>
        <w:tc>
          <w:tcPr>
            <w:tcW w:w="591" w:type="dxa"/>
            <w:gridSpan w:val="4"/>
            <w:shd w:val="clear" w:color="auto" w:fill="D6E3BC" w:themeFill="accent3" w:themeFillTint="66"/>
          </w:tcPr>
          <w:p w:rsidR="009D5246" w:rsidRPr="009D5246" w:rsidRDefault="009D5246" w:rsidP="000974B7">
            <w:pPr>
              <w:rPr>
                <w:rFonts w:cs="Times New Roman"/>
                <w:b/>
              </w:rPr>
            </w:pPr>
            <w:r w:rsidRPr="009D5246">
              <w:rPr>
                <w:rFonts w:cs="Times New Roman"/>
                <w:b/>
              </w:rPr>
              <w:t>НЕ</w:t>
            </w:r>
          </w:p>
        </w:tc>
        <w:tc>
          <w:tcPr>
            <w:tcW w:w="837" w:type="dxa"/>
            <w:gridSpan w:val="2"/>
            <w:shd w:val="clear" w:color="auto" w:fill="D6E3BC" w:themeFill="accent3" w:themeFillTint="66"/>
          </w:tcPr>
          <w:p w:rsidR="009D5246" w:rsidRPr="009D5246" w:rsidRDefault="009D5246" w:rsidP="00700958">
            <w:pPr>
              <w:rPr>
                <w:rFonts w:cs="Times New Roman"/>
                <w:b/>
                <w:szCs w:val="24"/>
              </w:rPr>
            </w:pPr>
            <w:r w:rsidRPr="009D5246">
              <w:rPr>
                <w:rFonts w:cs="Times New Roman"/>
                <w:b/>
                <w:szCs w:val="24"/>
              </w:rPr>
              <w:t>НП</w:t>
            </w:r>
          </w:p>
        </w:tc>
        <w:tc>
          <w:tcPr>
            <w:tcW w:w="1457" w:type="dxa"/>
            <w:gridSpan w:val="3"/>
            <w:shd w:val="clear" w:color="auto" w:fill="D6E3BC" w:themeFill="accent3" w:themeFillTint="66"/>
          </w:tcPr>
          <w:p w:rsidR="009D5246" w:rsidRPr="00262F1F" w:rsidRDefault="009D5246" w:rsidP="00700958">
            <w:pPr>
              <w:rPr>
                <w:rFonts w:cs="Times New Roman"/>
                <w:szCs w:val="24"/>
              </w:rPr>
            </w:pPr>
          </w:p>
        </w:tc>
      </w:tr>
      <w:tr w:rsidR="009D5246" w:rsidRPr="00262F1F" w:rsidTr="008A4A4B">
        <w:trPr>
          <w:gridAfter w:val="2"/>
          <w:wAfter w:w="11165" w:type="dxa"/>
        </w:trPr>
        <w:tc>
          <w:tcPr>
            <w:tcW w:w="11165" w:type="dxa"/>
            <w:gridSpan w:val="13"/>
            <w:shd w:val="clear" w:color="auto" w:fill="FBD4B4" w:themeFill="accent6" w:themeFillTint="66"/>
            <w:vAlign w:val="center"/>
          </w:tcPr>
          <w:p w:rsidR="009D5246" w:rsidRPr="00262F1F" w:rsidRDefault="009D5246" w:rsidP="00700958">
            <w:pPr>
              <w:rPr>
                <w:rFonts w:cs="Times New Roman"/>
                <w:szCs w:val="24"/>
              </w:rPr>
            </w:pPr>
            <w:r w:rsidRPr="00F14CE4">
              <w:rPr>
                <w:rFonts w:cs="Times New Roman"/>
                <w:b/>
                <w:color w:val="000000" w:themeColor="text1"/>
              </w:rPr>
              <w:t>ВАЖНО: когато предприятието се предста</w:t>
            </w:r>
            <w:r w:rsidR="006C1F63">
              <w:rPr>
                <w:rFonts w:cs="Times New Roman"/>
                <w:b/>
                <w:color w:val="000000" w:themeColor="text1"/>
              </w:rPr>
              <w:t>влява</w:t>
            </w:r>
            <w:r w:rsidRPr="00F14CE4">
              <w:rPr>
                <w:rFonts w:cs="Times New Roman"/>
                <w:b/>
                <w:color w:val="000000" w:themeColor="text1"/>
              </w:rPr>
              <w:t xml:space="preserve"> от повече от едно лице, отделна декларация/пълномощно/удостоверение подписва всяко едно от тях!</w:t>
            </w:r>
          </w:p>
        </w:tc>
      </w:tr>
      <w:tr w:rsidR="004705C8" w:rsidRPr="00262F1F" w:rsidTr="008A4A4B">
        <w:trPr>
          <w:gridAfter w:val="2"/>
          <w:wAfter w:w="11165" w:type="dxa"/>
        </w:trPr>
        <w:tc>
          <w:tcPr>
            <w:tcW w:w="831" w:type="dxa"/>
            <w:vAlign w:val="center"/>
          </w:tcPr>
          <w:p w:rsidR="004705C8" w:rsidRPr="00F14CE4" w:rsidRDefault="004705C8" w:rsidP="00F14CE4">
            <w:pPr>
              <w:pStyle w:val="a5"/>
              <w:numPr>
                <w:ilvl w:val="0"/>
                <w:numId w:val="13"/>
              </w:numPr>
              <w:tabs>
                <w:tab w:val="left" w:pos="176"/>
              </w:tabs>
              <w:ind w:left="0"/>
              <w:jc w:val="center"/>
              <w:rPr>
                <w:rFonts w:cs="Times New Roman"/>
              </w:rPr>
            </w:pPr>
          </w:p>
        </w:tc>
        <w:tc>
          <w:tcPr>
            <w:tcW w:w="6879" w:type="dxa"/>
            <w:vAlign w:val="bottom"/>
          </w:tcPr>
          <w:p w:rsidR="004705C8" w:rsidRPr="004705C8" w:rsidRDefault="005F4083" w:rsidP="00430BC2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2"/>
                <w:lang w:eastAsia="bg-BG"/>
              </w:rPr>
            </w:pPr>
            <w:r w:rsidRPr="005F4083">
              <w:rPr>
                <w:rFonts w:eastAsia="Times New Roman" w:cs="Times New Roman"/>
                <w:color w:val="000000"/>
                <w:sz w:val="22"/>
                <w:lang w:eastAsia="bg-BG"/>
              </w:rPr>
              <w:t>Бизнес план - текстови вариант с подпис/и, печат на всяка страница, сканиран във формат .</w:t>
            </w:r>
            <w:proofErr w:type="spellStart"/>
            <w:r w:rsidRPr="005F4083">
              <w:rPr>
                <w:rFonts w:eastAsia="Times New Roman" w:cs="Times New Roman"/>
                <w:color w:val="000000"/>
                <w:sz w:val="22"/>
                <w:lang w:eastAsia="bg-BG"/>
              </w:rPr>
              <w:t>pdf</w:t>
            </w:r>
            <w:proofErr w:type="spellEnd"/>
            <w:r w:rsidRPr="005F4083">
              <w:rPr>
                <w:rFonts w:eastAsia="Times New Roman" w:cs="Times New Roman"/>
                <w:color w:val="000000"/>
                <w:sz w:val="22"/>
                <w:lang w:eastAsia="bg-BG"/>
              </w:rPr>
              <w:t>, .</w:t>
            </w:r>
            <w:proofErr w:type="spellStart"/>
            <w:r w:rsidRPr="005F4083">
              <w:rPr>
                <w:rFonts w:eastAsia="Times New Roman" w:cs="Times New Roman"/>
                <w:color w:val="000000"/>
                <w:sz w:val="22"/>
                <w:lang w:eastAsia="bg-BG"/>
              </w:rPr>
              <w:t>jpg</w:t>
            </w:r>
            <w:proofErr w:type="spellEnd"/>
            <w:r w:rsidRPr="005F4083">
              <w:rPr>
                <w:rFonts w:eastAsia="Times New Roman" w:cs="Times New Roman"/>
                <w:color w:val="000000"/>
                <w:sz w:val="22"/>
                <w:lang w:eastAsia="bg-BG"/>
              </w:rPr>
              <w:t>, .</w:t>
            </w:r>
            <w:proofErr w:type="spellStart"/>
            <w:r w:rsidRPr="005F4083">
              <w:rPr>
                <w:rFonts w:eastAsia="Times New Roman" w:cs="Times New Roman"/>
                <w:color w:val="000000"/>
                <w:sz w:val="22"/>
                <w:lang w:eastAsia="bg-BG"/>
              </w:rPr>
              <w:t>doc</w:t>
            </w:r>
            <w:proofErr w:type="spellEnd"/>
            <w:r w:rsidRPr="005F4083">
              <w:rPr>
                <w:rFonts w:eastAsia="Times New Roman" w:cs="Times New Roman"/>
                <w:color w:val="000000"/>
                <w:sz w:val="22"/>
                <w:lang w:eastAsia="bg-BG"/>
              </w:rPr>
              <w:t xml:space="preserve">, </w:t>
            </w:r>
            <w:proofErr w:type="spellStart"/>
            <w:r w:rsidRPr="005F4083">
              <w:rPr>
                <w:rFonts w:eastAsia="Times New Roman" w:cs="Times New Roman"/>
                <w:color w:val="000000"/>
                <w:sz w:val="22"/>
                <w:lang w:eastAsia="bg-BG"/>
              </w:rPr>
              <w:t>docx</w:t>
            </w:r>
            <w:proofErr w:type="spellEnd"/>
            <w:r w:rsidRPr="005F4083">
              <w:rPr>
                <w:rFonts w:eastAsia="Times New Roman" w:cs="Times New Roman"/>
                <w:color w:val="000000"/>
                <w:sz w:val="22"/>
                <w:lang w:eastAsia="bg-BG"/>
              </w:rPr>
              <w:t xml:space="preserve"> (Приложение № 1 от Документи за попълване към Условията за кандидатстване)</w:t>
            </w:r>
          </w:p>
        </w:tc>
        <w:tc>
          <w:tcPr>
            <w:tcW w:w="570" w:type="dxa"/>
            <w:gridSpan w:val="2"/>
          </w:tcPr>
          <w:p w:rsidR="004705C8" w:rsidRPr="00262F1F" w:rsidRDefault="004705C8" w:rsidP="00700958">
            <w:pPr>
              <w:rPr>
                <w:rFonts w:cs="Times New Roman"/>
                <w:szCs w:val="24"/>
              </w:rPr>
            </w:pPr>
          </w:p>
        </w:tc>
        <w:tc>
          <w:tcPr>
            <w:tcW w:w="591" w:type="dxa"/>
            <w:gridSpan w:val="4"/>
          </w:tcPr>
          <w:p w:rsidR="004705C8" w:rsidRPr="00262F1F" w:rsidRDefault="004705C8" w:rsidP="00700958">
            <w:pPr>
              <w:rPr>
                <w:rFonts w:cs="Times New Roman"/>
                <w:szCs w:val="24"/>
              </w:rPr>
            </w:pPr>
          </w:p>
        </w:tc>
        <w:tc>
          <w:tcPr>
            <w:tcW w:w="837" w:type="dxa"/>
            <w:gridSpan w:val="2"/>
          </w:tcPr>
          <w:p w:rsidR="004705C8" w:rsidRPr="00262F1F" w:rsidRDefault="004705C8" w:rsidP="00700958">
            <w:pPr>
              <w:rPr>
                <w:rFonts w:cs="Times New Roman"/>
                <w:szCs w:val="24"/>
              </w:rPr>
            </w:pPr>
          </w:p>
        </w:tc>
        <w:tc>
          <w:tcPr>
            <w:tcW w:w="1457" w:type="dxa"/>
            <w:gridSpan w:val="3"/>
          </w:tcPr>
          <w:p w:rsidR="004705C8" w:rsidRPr="00262F1F" w:rsidRDefault="004705C8" w:rsidP="00700958">
            <w:pPr>
              <w:rPr>
                <w:rFonts w:cs="Times New Roman"/>
                <w:szCs w:val="24"/>
              </w:rPr>
            </w:pPr>
          </w:p>
        </w:tc>
      </w:tr>
      <w:tr w:rsidR="004705C8" w:rsidRPr="00262F1F" w:rsidTr="008A4A4B">
        <w:trPr>
          <w:gridAfter w:val="2"/>
          <w:wAfter w:w="11165" w:type="dxa"/>
          <w:trHeight w:val="536"/>
        </w:trPr>
        <w:tc>
          <w:tcPr>
            <w:tcW w:w="831" w:type="dxa"/>
            <w:vAlign w:val="center"/>
          </w:tcPr>
          <w:p w:rsidR="004705C8" w:rsidRPr="00F14CE4" w:rsidRDefault="004705C8" w:rsidP="00F14CE4">
            <w:pPr>
              <w:pStyle w:val="a5"/>
              <w:numPr>
                <w:ilvl w:val="0"/>
                <w:numId w:val="13"/>
              </w:numPr>
              <w:ind w:left="0"/>
              <w:jc w:val="center"/>
              <w:rPr>
                <w:rFonts w:cs="Times New Roman"/>
              </w:rPr>
            </w:pPr>
          </w:p>
        </w:tc>
        <w:tc>
          <w:tcPr>
            <w:tcW w:w="6879" w:type="dxa"/>
            <w:vAlign w:val="bottom"/>
          </w:tcPr>
          <w:p w:rsidR="005F4083" w:rsidRPr="00F13292" w:rsidRDefault="005F4083" w:rsidP="005F4083">
            <w:pPr>
              <w:spacing w:before="100" w:beforeAutospacing="1" w:after="100" w:afterAutospacing="1"/>
              <w:contextualSpacing/>
              <w:jc w:val="both"/>
              <w:rPr>
                <w:rFonts w:cs="Times New Roman"/>
                <w:sz w:val="22"/>
                <w:lang w:val="en-US"/>
              </w:rPr>
            </w:pPr>
            <w:proofErr w:type="spellStart"/>
            <w:r w:rsidRPr="00F13292">
              <w:rPr>
                <w:rFonts w:cs="Times New Roman"/>
                <w:sz w:val="22"/>
                <w:lang w:val="en-US"/>
              </w:rPr>
              <w:t>Бизнес_план</w:t>
            </w:r>
            <w:proofErr w:type="spellEnd"/>
            <w:r w:rsidRPr="00F13292">
              <w:rPr>
                <w:rFonts w:cs="Times New Roman"/>
                <w:sz w:val="22"/>
                <w:lang w:val="en-US"/>
              </w:rPr>
              <w:t xml:space="preserve">_- </w:t>
            </w:r>
            <w:proofErr w:type="spellStart"/>
            <w:r w:rsidRPr="00F13292">
              <w:rPr>
                <w:rFonts w:cs="Times New Roman"/>
                <w:sz w:val="22"/>
                <w:lang w:val="en-US"/>
              </w:rPr>
              <w:t>табличен</w:t>
            </w:r>
            <w:proofErr w:type="spellEnd"/>
            <w:r w:rsidRPr="00F13292">
              <w:rPr>
                <w:rFonts w:cs="Times New Roman"/>
                <w:sz w:val="22"/>
                <w:lang w:val="en-US"/>
              </w:rPr>
              <w:t xml:space="preserve"> </w:t>
            </w:r>
            <w:proofErr w:type="spellStart"/>
            <w:r w:rsidRPr="00F13292">
              <w:rPr>
                <w:rFonts w:cs="Times New Roman"/>
                <w:sz w:val="22"/>
                <w:lang w:val="en-US"/>
              </w:rPr>
              <w:t>вариант</w:t>
            </w:r>
            <w:proofErr w:type="spellEnd"/>
            <w:r w:rsidRPr="00F13292">
              <w:rPr>
                <w:rFonts w:cs="Times New Roman"/>
                <w:sz w:val="22"/>
                <w:lang w:val="en-US"/>
              </w:rPr>
              <w:t xml:space="preserve"> </w:t>
            </w:r>
            <w:proofErr w:type="spellStart"/>
            <w:r w:rsidRPr="00F13292">
              <w:rPr>
                <w:rFonts w:cs="Times New Roman"/>
                <w:sz w:val="22"/>
                <w:lang w:val="en-US"/>
              </w:rPr>
              <w:t>във</w:t>
            </w:r>
            <w:proofErr w:type="spellEnd"/>
            <w:r w:rsidRPr="00F13292">
              <w:rPr>
                <w:rFonts w:cs="Times New Roman"/>
                <w:sz w:val="22"/>
                <w:lang w:val="en-US"/>
              </w:rPr>
              <w:t xml:space="preserve"> </w:t>
            </w:r>
            <w:proofErr w:type="spellStart"/>
            <w:r w:rsidRPr="00F13292">
              <w:rPr>
                <w:rFonts w:cs="Times New Roman"/>
                <w:sz w:val="22"/>
                <w:lang w:val="en-US"/>
              </w:rPr>
              <w:t>формат</w:t>
            </w:r>
            <w:proofErr w:type="spellEnd"/>
            <w:r w:rsidRPr="00F13292">
              <w:rPr>
                <w:rFonts w:cs="Times New Roman"/>
                <w:sz w:val="22"/>
                <w:lang w:val="en-US"/>
              </w:rPr>
              <w:t xml:space="preserve"> .</w:t>
            </w:r>
            <w:proofErr w:type="spellStart"/>
            <w:r w:rsidRPr="00F13292">
              <w:rPr>
                <w:rFonts w:cs="Times New Roman"/>
                <w:sz w:val="22"/>
                <w:lang w:val="en-US"/>
              </w:rPr>
              <w:t>xls</w:t>
            </w:r>
            <w:proofErr w:type="spellEnd"/>
            <w:r w:rsidRPr="00F13292">
              <w:rPr>
                <w:rFonts w:cs="Times New Roman"/>
                <w:sz w:val="22"/>
                <w:lang w:val="en-US"/>
              </w:rPr>
              <w:t xml:space="preserve">, </w:t>
            </w:r>
            <w:proofErr w:type="spellStart"/>
            <w:r w:rsidRPr="00F13292">
              <w:rPr>
                <w:rFonts w:cs="Times New Roman"/>
                <w:sz w:val="22"/>
                <w:lang w:val="en-US"/>
              </w:rPr>
              <w:t>или</w:t>
            </w:r>
            <w:proofErr w:type="spellEnd"/>
            <w:r w:rsidRPr="00F13292">
              <w:rPr>
                <w:rFonts w:cs="Times New Roman"/>
                <w:sz w:val="22"/>
                <w:lang w:val="en-US"/>
              </w:rPr>
              <w:t xml:space="preserve"> .</w:t>
            </w:r>
            <w:proofErr w:type="spellStart"/>
            <w:r w:rsidRPr="00F13292">
              <w:rPr>
                <w:rFonts w:cs="Times New Roman"/>
                <w:sz w:val="22"/>
                <w:lang w:val="en-US"/>
              </w:rPr>
              <w:t>xlsx</w:t>
            </w:r>
            <w:proofErr w:type="spellEnd"/>
            <w:r w:rsidRPr="00F13292">
              <w:rPr>
                <w:rFonts w:cs="Times New Roman"/>
                <w:sz w:val="22"/>
                <w:lang w:val="en-US"/>
              </w:rPr>
              <w:t>. (</w:t>
            </w:r>
            <w:proofErr w:type="spellStart"/>
            <w:r w:rsidRPr="00F13292">
              <w:rPr>
                <w:rFonts w:cs="Times New Roman"/>
                <w:sz w:val="22"/>
                <w:lang w:val="en-US"/>
              </w:rPr>
              <w:t>Приложение</w:t>
            </w:r>
            <w:proofErr w:type="spellEnd"/>
            <w:r w:rsidRPr="00F13292">
              <w:rPr>
                <w:rFonts w:cs="Times New Roman"/>
                <w:sz w:val="22"/>
                <w:lang w:val="en-US"/>
              </w:rPr>
              <w:t xml:space="preserve"> № 2 </w:t>
            </w:r>
            <w:proofErr w:type="spellStart"/>
            <w:r w:rsidRPr="00F13292">
              <w:rPr>
                <w:rFonts w:cs="Times New Roman"/>
                <w:sz w:val="22"/>
                <w:lang w:val="en-US"/>
              </w:rPr>
              <w:t>от</w:t>
            </w:r>
            <w:proofErr w:type="spellEnd"/>
            <w:r w:rsidRPr="00F13292">
              <w:rPr>
                <w:rFonts w:cs="Times New Roman"/>
                <w:sz w:val="22"/>
                <w:lang w:val="en-US"/>
              </w:rPr>
              <w:t xml:space="preserve"> </w:t>
            </w:r>
            <w:proofErr w:type="spellStart"/>
            <w:r w:rsidRPr="00F13292">
              <w:rPr>
                <w:rFonts w:cs="Times New Roman"/>
                <w:sz w:val="22"/>
                <w:lang w:val="en-US"/>
              </w:rPr>
              <w:t>Документи</w:t>
            </w:r>
            <w:proofErr w:type="spellEnd"/>
            <w:r w:rsidRPr="00F13292">
              <w:rPr>
                <w:rFonts w:cs="Times New Roman"/>
                <w:sz w:val="22"/>
                <w:lang w:val="en-US"/>
              </w:rPr>
              <w:t xml:space="preserve"> </w:t>
            </w:r>
            <w:proofErr w:type="spellStart"/>
            <w:r w:rsidRPr="00F13292">
              <w:rPr>
                <w:rFonts w:cs="Times New Roman"/>
                <w:sz w:val="22"/>
                <w:lang w:val="en-US"/>
              </w:rPr>
              <w:t>за</w:t>
            </w:r>
            <w:proofErr w:type="spellEnd"/>
            <w:r w:rsidRPr="00F13292">
              <w:rPr>
                <w:rFonts w:cs="Times New Roman"/>
                <w:sz w:val="22"/>
                <w:lang w:val="en-US"/>
              </w:rPr>
              <w:t xml:space="preserve"> </w:t>
            </w:r>
            <w:proofErr w:type="spellStart"/>
            <w:r w:rsidRPr="00F13292">
              <w:rPr>
                <w:rFonts w:cs="Times New Roman"/>
                <w:sz w:val="22"/>
                <w:lang w:val="en-US"/>
              </w:rPr>
              <w:t>попълване</w:t>
            </w:r>
            <w:proofErr w:type="spellEnd"/>
            <w:r w:rsidRPr="00F13292">
              <w:rPr>
                <w:rFonts w:cs="Times New Roman"/>
                <w:sz w:val="22"/>
                <w:lang w:val="en-US"/>
              </w:rPr>
              <w:t xml:space="preserve"> </w:t>
            </w:r>
            <w:proofErr w:type="spellStart"/>
            <w:r w:rsidRPr="00F13292">
              <w:rPr>
                <w:rFonts w:cs="Times New Roman"/>
                <w:sz w:val="22"/>
                <w:lang w:val="en-US"/>
              </w:rPr>
              <w:t>към</w:t>
            </w:r>
            <w:proofErr w:type="spellEnd"/>
            <w:r w:rsidR="00F13292">
              <w:rPr>
                <w:rFonts w:cs="Times New Roman"/>
                <w:sz w:val="22"/>
                <w:lang w:val="en-US"/>
              </w:rPr>
              <w:t xml:space="preserve"> </w:t>
            </w:r>
            <w:proofErr w:type="spellStart"/>
            <w:r w:rsidR="00F13292">
              <w:rPr>
                <w:rFonts w:cs="Times New Roman"/>
                <w:sz w:val="22"/>
                <w:lang w:val="en-US"/>
              </w:rPr>
              <w:t>Условията</w:t>
            </w:r>
            <w:proofErr w:type="spellEnd"/>
            <w:r w:rsidR="00F13292">
              <w:rPr>
                <w:rFonts w:cs="Times New Roman"/>
                <w:sz w:val="22"/>
                <w:lang w:val="en-US"/>
              </w:rPr>
              <w:t xml:space="preserve"> </w:t>
            </w:r>
            <w:proofErr w:type="spellStart"/>
            <w:r w:rsidR="00F13292">
              <w:rPr>
                <w:rFonts w:cs="Times New Roman"/>
                <w:sz w:val="22"/>
                <w:lang w:val="en-US"/>
              </w:rPr>
              <w:t>за</w:t>
            </w:r>
            <w:proofErr w:type="spellEnd"/>
            <w:r w:rsidR="00F13292">
              <w:rPr>
                <w:rFonts w:cs="Times New Roman"/>
                <w:sz w:val="22"/>
                <w:lang w:val="en-US"/>
              </w:rPr>
              <w:t xml:space="preserve"> </w:t>
            </w:r>
            <w:proofErr w:type="spellStart"/>
            <w:proofErr w:type="gramStart"/>
            <w:r w:rsidR="00F13292">
              <w:rPr>
                <w:rFonts w:cs="Times New Roman"/>
                <w:sz w:val="22"/>
                <w:lang w:val="en-US"/>
              </w:rPr>
              <w:t>кандидатстване</w:t>
            </w:r>
            <w:proofErr w:type="spellEnd"/>
            <w:r w:rsidR="00F13292">
              <w:rPr>
                <w:rFonts w:cs="Times New Roman"/>
                <w:sz w:val="22"/>
                <w:lang w:val="en-US"/>
              </w:rPr>
              <w:t xml:space="preserve"> )</w:t>
            </w:r>
            <w:proofErr w:type="gramEnd"/>
            <w:r w:rsidR="00F13292">
              <w:rPr>
                <w:rFonts w:cs="Times New Roman"/>
                <w:sz w:val="22"/>
                <w:lang w:val="en-US"/>
              </w:rPr>
              <w:t>.</w:t>
            </w:r>
          </w:p>
          <w:p w:rsidR="004705C8" w:rsidRPr="005F4083" w:rsidRDefault="005F4083" w:rsidP="005F4083">
            <w:pPr>
              <w:spacing w:before="100" w:beforeAutospacing="1" w:after="100" w:afterAutospacing="1"/>
              <w:contextualSpacing/>
              <w:jc w:val="both"/>
              <w:rPr>
                <w:rFonts w:cs="Times New Roman"/>
                <w:i/>
                <w:sz w:val="22"/>
                <w:lang w:val="en-US"/>
              </w:rPr>
            </w:pPr>
            <w:r w:rsidRPr="00F13292">
              <w:rPr>
                <w:rFonts w:cs="Times New Roman"/>
                <w:sz w:val="22"/>
                <w:lang w:val="en-US"/>
              </w:rPr>
              <w:t xml:space="preserve">ВАЖНО: </w:t>
            </w:r>
            <w:proofErr w:type="spellStart"/>
            <w:r w:rsidRPr="00F13292">
              <w:rPr>
                <w:rFonts w:cs="Times New Roman"/>
                <w:sz w:val="22"/>
                <w:lang w:val="en-US"/>
              </w:rPr>
              <w:t>При</w:t>
            </w:r>
            <w:proofErr w:type="spellEnd"/>
            <w:r w:rsidRPr="00F13292">
              <w:rPr>
                <w:rFonts w:cs="Times New Roman"/>
                <w:sz w:val="22"/>
                <w:lang w:val="en-US"/>
              </w:rPr>
              <w:t xml:space="preserve"> </w:t>
            </w:r>
            <w:proofErr w:type="spellStart"/>
            <w:r w:rsidRPr="00F13292">
              <w:rPr>
                <w:rFonts w:cs="Times New Roman"/>
                <w:sz w:val="22"/>
                <w:lang w:val="en-US"/>
              </w:rPr>
              <w:t>попълване</w:t>
            </w:r>
            <w:proofErr w:type="spellEnd"/>
            <w:r w:rsidRPr="00F13292">
              <w:rPr>
                <w:rFonts w:cs="Times New Roman"/>
                <w:sz w:val="22"/>
                <w:lang w:val="en-US"/>
              </w:rPr>
              <w:t xml:space="preserve"> </w:t>
            </w:r>
            <w:proofErr w:type="spellStart"/>
            <w:r w:rsidRPr="00F13292">
              <w:rPr>
                <w:rFonts w:cs="Times New Roman"/>
                <w:sz w:val="22"/>
                <w:lang w:val="en-US"/>
              </w:rPr>
              <w:t>на</w:t>
            </w:r>
            <w:proofErr w:type="spellEnd"/>
            <w:r w:rsidRPr="00F13292">
              <w:rPr>
                <w:rFonts w:cs="Times New Roman"/>
                <w:sz w:val="22"/>
                <w:lang w:val="en-US"/>
              </w:rPr>
              <w:t xml:space="preserve"> </w:t>
            </w:r>
            <w:proofErr w:type="spellStart"/>
            <w:r w:rsidRPr="00F13292">
              <w:rPr>
                <w:rFonts w:cs="Times New Roman"/>
                <w:sz w:val="22"/>
                <w:lang w:val="en-US"/>
              </w:rPr>
              <w:t>формуляр</w:t>
            </w:r>
            <w:proofErr w:type="spellEnd"/>
            <w:r w:rsidRPr="00F13292">
              <w:rPr>
                <w:rFonts w:cs="Times New Roman"/>
                <w:sz w:val="22"/>
                <w:lang w:val="en-US"/>
              </w:rPr>
              <w:t xml:space="preserve"> </w:t>
            </w:r>
            <w:proofErr w:type="spellStart"/>
            <w:r w:rsidRPr="00F13292">
              <w:rPr>
                <w:rFonts w:cs="Times New Roman"/>
                <w:sz w:val="22"/>
                <w:lang w:val="en-US"/>
              </w:rPr>
              <w:t>за</w:t>
            </w:r>
            <w:proofErr w:type="spellEnd"/>
            <w:r w:rsidRPr="00F13292">
              <w:rPr>
                <w:rFonts w:cs="Times New Roman"/>
                <w:sz w:val="22"/>
                <w:lang w:val="en-US"/>
              </w:rPr>
              <w:t xml:space="preserve"> </w:t>
            </w:r>
            <w:proofErr w:type="spellStart"/>
            <w:r w:rsidRPr="00F13292">
              <w:rPr>
                <w:rFonts w:cs="Times New Roman"/>
                <w:sz w:val="22"/>
                <w:lang w:val="en-US"/>
              </w:rPr>
              <w:t>кандидатстване</w:t>
            </w:r>
            <w:proofErr w:type="spellEnd"/>
            <w:r w:rsidRPr="00F13292">
              <w:rPr>
                <w:rFonts w:cs="Times New Roman"/>
                <w:sz w:val="22"/>
                <w:lang w:val="en-US"/>
              </w:rPr>
              <w:t xml:space="preserve"> в ИСУН, </w:t>
            </w:r>
            <w:proofErr w:type="spellStart"/>
            <w:r w:rsidRPr="00F13292">
              <w:rPr>
                <w:rFonts w:cs="Times New Roman"/>
                <w:sz w:val="22"/>
                <w:lang w:val="en-US"/>
              </w:rPr>
              <w:t>раздел</w:t>
            </w:r>
            <w:proofErr w:type="spellEnd"/>
            <w:r w:rsidRPr="00F13292">
              <w:rPr>
                <w:rFonts w:cs="Times New Roman"/>
                <w:sz w:val="22"/>
                <w:lang w:val="en-US"/>
              </w:rPr>
              <w:t xml:space="preserve"> „</w:t>
            </w:r>
            <w:proofErr w:type="spellStart"/>
            <w:r w:rsidRPr="00F13292">
              <w:rPr>
                <w:rFonts w:cs="Times New Roman"/>
                <w:sz w:val="22"/>
                <w:lang w:val="en-US"/>
              </w:rPr>
              <w:t>Електронно</w:t>
            </w:r>
            <w:proofErr w:type="spellEnd"/>
            <w:r w:rsidRPr="00F13292">
              <w:rPr>
                <w:rFonts w:cs="Times New Roman"/>
                <w:sz w:val="22"/>
                <w:lang w:val="en-US"/>
              </w:rPr>
              <w:t xml:space="preserve"> </w:t>
            </w:r>
            <w:proofErr w:type="spellStart"/>
            <w:r w:rsidRPr="00F13292">
              <w:rPr>
                <w:rFonts w:cs="Times New Roman"/>
                <w:sz w:val="22"/>
                <w:lang w:val="en-US"/>
              </w:rPr>
              <w:t>прикачени</w:t>
            </w:r>
            <w:proofErr w:type="spellEnd"/>
            <w:r w:rsidRPr="00F13292">
              <w:rPr>
                <w:rFonts w:cs="Times New Roman"/>
                <w:sz w:val="22"/>
                <w:lang w:val="en-US"/>
              </w:rPr>
              <w:t xml:space="preserve"> </w:t>
            </w:r>
            <w:proofErr w:type="spellStart"/>
            <w:r w:rsidRPr="00F13292">
              <w:rPr>
                <w:rFonts w:cs="Times New Roman"/>
                <w:sz w:val="22"/>
                <w:lang w:val="en-US"/>
              </w:rPr>
              <w:t>документи</w:t>
            </w:r>
            <w:proofErr w:type="spellEnd"/>
            <w:r w:rsidRPr="00F13292">
              <w:rPr>
                <w:rFonts w:cs="Times New Roman"/>
                <w:sz w:val="22"/>
                <w:lang w:val="en-US"/>
              </w:rPr>
              <w:t xml:space="preserve">“, </w:t>
            </w:r>
            <w:proofErr w:type="spellStart"/>
            <w:r w:rsidRPr="00F13292">
              <w:rPr>
                <w:rFonts w:cs="Times New Roman"/>
                <w:sz w:val="22"/>
                <w:lang w:val="en-US"/>
              </w:rPr>
              <w:t>документите</w:t>
            </w:r>
            <w:proofErr w:type="spellEnd"/>
            <w:r w:rsidRPr="00F13292">
              <w:rPr>
                <w:rFonts w:cs="Times New Roman"/>
                <w:sz w:val="22"/>
                <w:lang w:val="en-US"/>
              </w:rPr>
              <w:t xml:space="preserve"> </w:t>
            </w:r>
            <w:proofErr w:type="spellStart"/>
            <w:r w:rsidRPr="00F13292">
              <w:rPr>
                <w:rFonts w:cs="Times New Roman"/>
                <w:sz w:val="22"/>
                <w:lang w:val="en-US"/>
              </w:rPr>
              <w:t>по</w:t>
            </w:r>
            <w:proofErr w:type="spellEnd"/>
            <w:r w:rsidRPr="00F13292">
              <w:rPr>
                <w:rFonts w:cs="Times New Roman"/>
                <w:sz w:val="22"/>
                <w:lang w:val="en-US"/>
              </w:rPr>
              <w:t xml:space="preserve"> т. 1 и т. 2  </w:t>
            </w:r>
            <w:proofErr w:type="spellStart"/>
            <w:r w:rsidRPr="00F13292">
              <w:rPr>
                <w:rFonts w:cs="Times New Roman"/>
                <w:sz w:val="22"/>
                <w:lang w:val="en-US"/>
              </w:rPr>
              <w:t>се</w:t>
            </w:r>
            <w:proofErr w:type="spellEnd"/>
            <w:r w:rsidRPr="00F13292">
              <w:rPr>
                <w:rFonts w:cs="Times New Roman"/>
                <w:sz w:val="22"/>
                <w:lang w:val="en-US"/>
              </w:rPr>
              <w:t xml:space="preserve"> </w:t>
            </w:r>
            <w:proofErr w:type="spellStart"/>
            <w:r w:rsidRPr="00F13292">
              <w:rPr>
                <w:rFonts w:cs="Times New Roman"/>
                <w:sz w:val="22"/>
                <w:lang w:val="en-US"/>
              </w:rPr>
              <w:t>прикачват</w:t>
            </w:r>
            <w:proofErr w:type="spellEnd"/>
            <w:r w:rsidRPr="00F13292">
              <w:rPr>
                <w:rFonts w:cs="Times New Roman"/>
                <w:sz w:val="22"/>
                <w:lang w:val="en-US"/>
              </w:rPr>
              <w:t xml:space="preserve"> </w:t>
            </w:r>
            <w:proofErr w:type="spellStart"/>
            <w:r w:rsidRPr="00F13292">
              <w:rPr>
                <w:rFonts w:cs="Times New Roman"/>
                <w:sz w:val="22"/>
                <w:lang w:val="en-US"/>
              </w:rPr>
              <w:t>към</w:t>
            </w:r>
            <w:proofErr w:type="spellEnd"/>
            <w:r w:rsidRPr="00F13292">
              <w:rPr>
                <w:rFonts w:cs="Times New Roman"/>
                <w:sz w:val="22"/>
                <w:lang w:val="en-US"/>
              </w:rPr>
              <w:t xml:space="preserve">  „</w:t>
            </w:r>
            <w:proofErr w:type="spellStart"/>
            <w:r w:rsidRPr="00F13292">
              <w:rPr>
                <w:rFonts w:cs="Times New Roman"/>
                <w:sz w:val="22"/>
                <w:lang w:val="en-US"/>
              </w:rPr>
              <w:t>Безнес</w:t>
            </w:r>
            <w:proofErr w:type="spellEnd"/>
            <w:r w:rsidRPr="00F13292">
              <w:rPr>
                <w:rFonts w:cs="Times New Roman"/>
                <w:sz w:val="22"/>
                <w:lang w:val="en-US"/>
              </w:rPr>
              <w:t xml:space="preserve"> </w:t>
            </w:r>
            <w:proofErr w:type="spellStart"/>
            <w:r w:rsidRPr="00F13292">
              <w:rPr>
                <w:rFonts w:cs="Times New Roman"/>
                <w:sz w:val="22"/>
                <w:lang w:val="en-US"/>
              </w:rPr>
              <w:t>план</w:t>
            </w:r>
            <w:proofErr w:type="spellEnd"/>
            <w:r w:rsidRPr="00F13292">
              <w:rPr>
                <w:rFonts w:cs="Times New Roman"/>
                <w:sz w:val="22"/>
                <w:lang w:val="en-US"/>
              </w:rPr>
              <w:t xml:space="preserve">“, </w:t>
            </w:r>
            <w:proofErr w:type="spellStart"/>
            <w:r w:rsidRPr="00F13292">
              <w:rPr>
                <w:rFonts w:cs="Times New Roman"/>
                <w:sz w:val="22"/>
                <w:lang w:val="en-US"/>
              </w:rPr>
              <w:t>заедно</w:t>
            </w:r>
            <w:proofErr w:type="spellEnd"/>
            <w:r w:rsidRPr="00F13292">
              <w:rPr>
                <w:rFonts w:cs="Times New Roman"/>
                <w:sz w:val="22"/>
                <w:lang w:val="en-US"/>
              </w:rPr>
              <w:t xml:space="preserve"> </w:t>
            </w:r>
            <w:proofErr w:type="spellStart"/>
            <w:r w:rsidRPr="00F13292">
              <w:rPr>
                <w:rFonts w:cs="Times New Roman"/>
                <w:sz w:val="22"/>
                <w:lang w:val="en-US"/>
              </w:rPr>
              <w:t>или</w:t>
            </w:r>
            <w:proofErr w:type="spellEnd"/>
            <w:r w:rsidRPr="00F13292">
              <w:rPr>
                <w:rFonts w:cs="Times New Roman"/>
                <w:sz w:val="22"/>
                <w:lang w:val="en-US"/>
              </w:rPr>
              <w:t xml:space="preserve"> </w:t>
            </w:r>
            <w:proofErr w:type="spellStart"/>
            <w:r w:rsidRPr="00F13292">
              <w:rPr>
                <w:rFonts w:cs="Times New Roman"/>
                <w:sz w:val="22"/>
                <w:lang w:val="en-US"/>
              </w:rPr>
              <w:t>поотделно</w:t>
            </w:r>
            <w:proofErr w:type="spellEnd"/>
            <w:r w:rsidRPr="00F13292">
              <w:rPr>
                <w:rFonts w:cs="Times New Roman"/>
                <w:sz w:val="22"/>
                <w:lang w:val="en-US"/>
              </w:rPr>
              <w:t>.</w:t>
            </w:r>
          </w:p>
        </w:tc>
        <w:tc>
          <w:tcPr>
            <w:tcW w:w="570" w:type="dxa"/>
            <w:gridSpan w:val="2"/>
          </w:tcPr>
          <w:p w:rsidR="004705C8" w:rsidRPr="00262F1F" w:rsidRDefault="004705C8" w:rsidP="00700958">
            <w:pPr>
              <w:rPr>
                <w:rFonts w:cs="Times New Roman"/>
                <w:szCs w:val="24"/>
              </w:rPr>
            </w:pPr>
          </w:p>
        </w:tc>
        <w:tc>
          <w:tcPr>
            <w:tcW w:w="591" w:type="dxa"/>
            <w:gridSpan w:val="4"/>
          </w:tcPr>
          <w:p w:rsidR="004705C8" w:rsidRPr="00262F1F" w:rsidRDefault="004705C8" w:rsidP="00700958">
            <w:pPr>
              <w:rPr>
                <w:rFonts w:cs="Times New Roman"/>
                <w:szCs w:val="24"/>
              </w:rPr>
            </w:pPr>
          </w:p>
        </w:tc>
        <w:tc>
          <w:tcPr>
            <w:tcW w:w="837" w:type="dxa"/>
            <w:gridSpan w:val="2"/>
          </w:tcPr>
          <w:p w:rsidR="004705C8" w:rsidRPr="00262F1F" w:rsidRDefault="004705C8" w:rsidP="00700958">
            <w:pPr>
              <w:rPr>
                <w:rFonts w:cs="Times New Roman"/>
                <w:szCs w:val="24"/>
              </w:rPr>
            </w:pPr>
          </w:p>
        </w:tc>
        <w:tc>
          <w:tcPr>
            <w:tcW w:w="1457" w:type="dxa"/>
            <w:gridSpan w:val="3"/>
          </w:tcPr>
          <w:p w:rsidR="004705C8" w:rsidRPr="00262F1F" w:rsidRDefault="004705C8" w:rsidP="00700958">
            <w:pPr>
              <w:rPr>
                <w:rFonts w:cs="Times New Roman"/>
                <w:szCs w:val="24"/>
              </w:rPr>
            </w:pPr>
          </w:p>
        </w:tc>
      </w:tr>
      <w:tr w:rsidR="004705C8" w:rsidRPr="00262F1F" w:rsidTr="008A4A4B">
        <w:trPr>
          <w:gridAfter w:val="2"/>
          <w:wAfter w:w="11165" w:type="dxa"/>
          <w:trHeight w:val="591"/>
        </w:trPr>
        <w:tc>
          <w:tcPr>
            <w:tcW w:w="831" w:type="dxa"/>
            <w:vAlign w:val="center"/>
          </w:tcPr>
          <w:p w:rsidR="004705C8" w:rsidRPr="00F14CE4" w:rsidRDefault="004705C8" w:rsidP="00F14CE4">
            <w:pPr>
              <w:pStyle w:val="a5"/>
              <w:numPr>
                <w:ilvl w:val="0"/>
                <w:numId w:val="13"/>
              </w:numPr>
              <w:ind w:left="0"/>
              <w:jc w:val="center"/>
              <w:rPr>
                <w:rFonts w:cs="Times New Roman"/>
              </w:rPr>
            </w:pPr>
          </w:p>
        </w:tc>
        <w:tc>
          <w:tcPr>
            <w:tcW w:w="6879" w:type="dxa"/>
            <w:vAlign w:val="bottom"/>
          </w:tcPr>
          <w:p w:rsidR="004705C8" w:rsidRPr="004705C8" w:rsidRDefault="005F4083" w:rsidP="00430BC2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2"/>
                <w:lang w:eastAsia="bg-BG"/>
              </w:rPr>
            </w:pPr>
            <w:r w:rsidRPr="005F4083">
              <w:rPr>
                <w:rFonts w:eastAsia="Times New Roman" w:cs="Times New Roman"/>
                <w:color w:val="000000"/>
                <w:sz w:val="22"/>
                <w:lang w:eastAsia="bg-BG"/>
              </w:rPr>
              <w:t>Таблица за допустими инвестиции в електронен формат .</w:t>
            </w:r>
            <w:proofErr w:type="spellStart"/>
            <w:r w:rsidRPr="005F4083">
              <w:rPr>
                <w:rFonts w:eastAsia="Times New Roman" w:cs="Times New Roman"/>
                <w:color w:val="000000"/>
                <w:sz w:val="22"/>
                <w:lang w:eastAsia="bg-BG"/>
              </w:rPr>
              <w:t>xls</w:t>
            </w:r>
            <w:proofErr w:type="spellEnd"/>
            <w:r w:rsidRPr="005F4083">
              <w:rPr>
                <w:rFonts w:eastAsia="Times New Roman" w:cs="Times New Roman"/>
                <w:color w:val="000000"/>
                <w:sz w:val="22"/>
                <w:lang w:eastAsia="bg-BG"/>
              </w:rPr>
              <w:t>, .</w:t>
            </w:r>
            <w:proofErr w:type="spellStart"/>
            <w:r w:rsidRPr="005F4083">
              <w:rPr>
                <w:rFonts w:eastAsia="Times New Roman" w:cs="Times New Roman"/>
                <w:color w:val="000000"/>
                <w:sz w:val="22"/>
                <w:lang w:eastAsia="bg-BG"/>
              </w:rPr>
              <w:t>xlsx</w:t>
            </w:r>
            <w:proofErr w:type="spellEnd"/>
            <w:r w:rsidRPr="005F4083">
              <w:rPr>
                <w:rFonts w:eastAsia="Times New Roman" w:cs="Times New Roman"/>
                <w:color w:val="000000"/>
                <w:sz w:val="22"/>
                <w:lang w:eastAsia="bg-BG"/>
              </w:rPr>
              <w:t>, .</w:t>
            </w:r>
            <w:proofErr w:type="spellStart"/>
            <w:r w:rsidRPr="005F4083">
              <w:rPr>
                <w:rFonts w:eastAsia="Times New Roman" w:cs="Times New Roman"/>
                <w:color w:val="000000"/>
                <w:sz w:val="22"/>
                <w:lang w:eastAsia="bg-BG"/>
              </w:rPr>
              <w:t>pdf</w:t>
            </w:r>
            <w:proofErr w:type="spellEnd"/>
            <w:r w:rsidRPr="005F4083">
              <w:rPr>
                <w:rFonts w:eastAsia="Times New Roman" w:cs="Times New Roman"/>
                <w:color w:val="000000"/>
                <w:sz w:val="22"/>
                <w:lang w:eastAsia="bg-BG"/>
              </w:rPr>
              <w:t xml:space="preserve"> или .</w:t>
            </w:r>
            <w:proofErr w:type="spellStart"/>
            <w:r w:rsidRPr="005F4083">
              <w:rPr>
                <w:rFonts w:eastAsia="Times New Roman" w:cs="Times New Roman"/>
                <w:color w:val="000000"/>
                <w:sz w:val="22"/>
                <w:lang w:eastAsia="bg-BG"/>
              </w:rPr>
              <w:t>jpg</w:t>
            </w:r>
            <w:proofErr w:type="spellEnd"/>
            <w:r w:rsidRPr="005F4083">
              <w:rPr>
                <w:rFonts w:eastAsia="Times New Roman" w:cs="Times New Roman"/>
                <w:color w:val="000000"/>
                <w:sz w:val="22"/>
                <w:lang w:eastAsia="bg-BG"/>
              </w:rPr>
              <w:t xml:space="preserve"> (Приложение № 3 от Документи за попълване към Условията за кандидатстване ).</w:t>
            </w:r>
          </w:p>
        </w:tc>
        <w:tc>
          <w:tcPr>
            <w:tcW w:w="570" w:type="dxa"/>
            <w:gridSpan w:val="2"/>
          </w:tcPr>
          <w:p w:rsidR="004705C8" w:rsidRPr="00262F1F" w:rsidRDefault="004705C8" w:rsidP="00700958">
            <w:pPr>
              <w:rPr>
                <w:rFonts w:cs="Times New Roman"/>
                <w:szCs w:val="24"/>
              </w:rPr>
            </w:pPr>
          </w:p>
        </w:tc>
        <w:tc>
          <w:tcPr>
            <w:tcW w:w="591" w:type="dxa"/>
            <w:gridSpan w:val="4"/>
          </w:tcPr>
          <w:p w:rsidR="004705C8" w:rsidRPr="00262F1F" w:rsidRDefault="004705C8" w:rsidP="00700958">
            <w:pPr>
              <w:rPr>
                <w:rFonts w:cs="Times New Roman"/>
                <w:szCs w:val="24"/>
              </w:rPr>
            </w:pPr>
          </w:p>
        </w:tc>
        <w:tc>
          <w:tcPr>
            <w:tcW w:w="837" w:type="dxa"/>
            <w:gridSpan w:val="2"/>
          </w:tcPr>
          <w:p w:rsidR="004705C8" w:rsidRPr="00262F1F" w:rsidRDefault="004705C8" w:rsidP="00700958">
            <w:pPr>
              <w:rPr>
                <w:rFonts w:cs="Times New Roman"/>
                <w:szCs w:val="24"/>
              </w:rPr>
            </w:pPr>
          </w:p>
        </w:tc>
        <w:tc>
          <w:tcPr>
            <w:tcW w:w="1457" w:type="dxa"/>
            <w:gridSpan w:val="3"/>
          </w:tcPr>
          <w:p w:rsidR="004705C8" w:rsidRPr="00262F1F" w:rsidRDefault="004705C8" w:rsidP="00700958">
            <w:pPr>
              <w:rPr>
                <w:rFonts w:cs="Times New Roman"/>
                <w:szCs w:val="24"/>
              </w:rPr>
            </w:pPr>
          </w:p>
        </w:tc>
      </w:tr>
      <w:tr w:rsidR="004705C8" w:rsidRPr="00262F1F" w:rsidTr="008A4A4B">
        <w:trPr>
          <w:gridAfter w:val="2"/>
          <w:wAfter w:w="11165" w:type="dxa"/>
          <w:trHeight w:val="791"/>
        </w:trPr>
        <w:tc>
          <w:tcPr>
            <w:tcW w:w="831" w:type="dxa"/>
            <w:vAlign w:val="center"/>
          </w:tcPr>
          <w:p w:rsidR="004705C8" w:rsidRPr="00F14CE4" w:rsidRDefault="004705C8" w:rsidP="00F14CE4">
            <w:pPr>
              <w:pStyle w:val="a5"/>
              <w:numPr>
                <w:ilvl w:val="0"/>
                <w:numId w:val="13"/>
              </w:numPr>
              <w:ind w:left="0"/>
              <w:jc w:val="center"/>
              <w:rPr>
                <w:rFonts w:cs="Times New Roman"/>
              </w:rPr>
            </w:pPr>
          </w:p>
        </w:tc>
        <w:tc>
          <w:tcPr>
            <w:tcW w:w="6879" w:type="dxa"/>
            <w:vAlign w:val="bottom"/>
          </w:tcPr>
          <w:p w:rsidR="004705C8" w:rsidRPr="004705C8" w:rsidRDefault="005F4083" w:rsidP="00430BC2">
            <w:pPr>
              <w:spacing w:before="100" w:beforeAutospacing="1" w:after="100" w:afterAutospacing="1"/>
              <w:contextualSpacing/>
              <w:jc w:val="both"/>
              <w:rPr>
                <w:rFonts w:cs="Times New Roman"/>
                <w:sz w:val="22"/>
              </w:rPr>
            </w:pPr>
            <w:r w:rsidRPr="005F4083">
              <w:rPr>
                <w:rFonts w:cs="Times New Roman"/>
                <w:sz w:val="22"/>
              </w:rPr>
              <w:t>Удостоверение за постоянен адрес, издадено от съответната община. Представя се сканирано във формат .</w:t>
            </w:r>
            <w:proofErr w:type="spellStart"/>
            <w:r w:rsidRPr="005F4083">
              <w:rPr>
                <w:rFonts w:cs="Times New Roman"/>
                <w:sz w:val="22"/>
              </w:rPr>
              <w:t>pdf</w:t>
            </w:r>
            <w:proofErr w:type="spellEnd"/>
            <w:r w:rsidRPr="005F4083">
              <w:rPr>
                <w:rFonts w:cs="Times New Roman"/>
                <w:sz w:val="22"/>
              </w:rPr>
              <w:t>, или .</w:t>
            </w:r>
            <w:proofErr w:type="spellStart"/>
            <w:r w:rsidRPr="005F4083">
              <w:rPr>
                <w:rFonts w:cs="Times New Roman"/>
                <w:sz w:val="22"/>
              </w:rPr>
              <w:t>jpg</w:t>
            </w:r>
            <w:proofErr w:type="spellEnd"/>
            <w:r w:rsidRPr="005F4083">
              <w:rPr>
                <w:rFonts w:cs="Times New Roman"/>
                <w:sz w:val="22"/>
              </w:rPr>
              <w:t>.  Документът е изискуем само за кандидати ЗП – физически лица.</w:t>
            </w:r>
          </w:p>
        </w:tc>
        <w:tc>
          <w:tcPr>
            <w:tcW w:w="570" w:type="dxa"/>
            <w:gridSpan w:val="2"/>
          </w:tcPr>
          <w:p w:rsidR="004705C8" w:rsidRPr="00262F1F" w:rsidRDefault="004705C8" w:rsidP="00700958">
            <w:pPr>
              <w:rPr>
                <w:rFonts w:cs="Times New Roman"/>
                <w:szCs w:val="24"/>
              </w:rPr>
            </w:pPr>
          </w:p>
        </w:tc>
        <w:tc>
          <w:tcPr>
            <w:tcW w:w="591" w:type="dxa"/>
            <w:gridSpan w:val="4"/>
          </w:tcPr>
          <w:p w:rsidR="004705C8" w:rsidRPr="00262F1F" w:rsidRDefault="004705C8" w:rsidP="00700958">
            <w:pPr>
              <w:rPr>
                <w:rFonts w:cs="Times New Roman"/>
                <w:szCs w:val="24"/>
              </w:rPr>
            </w:pPr>
          </w:p>
        </w:tc>
        <w:tc>
          <w:tcPr>
            <w:tcW w:w="837" w:type="dxa"/>
            <w:gridSpan w:val="2"/>
          </w:tcPr>
          <w:p w:rsidR="004705C8" w:rsidRPr="00262F1F" w:rsidRDefault="004705C8" w:rsidP="00700958">
            <w:pPr>
              <w:rPr>
                <w:rFonts w:cs="Times New Roman"/>
                <w:szCs w:val="24"/>
              </w:rPr>
            </w:pPr>
          </w:p>
        </w:tc>
        <w:tc>
          <w:tcPr>
            <w:tcW w:w="1457" w:type="dxa"/>
            <w:gridSpan w:val="3"/>
          </w:tcPr>
          <w:p w:rsidR="004705C8" w:rsidRPr="00262F1F" w:rsidRDefault="004705C8" w:rsidP="00700958">
            <w:pPr>
              <w:rPr>
                <w:rFonts w:cs="Times New Roman"/>
                <w:szCs w:val="24"/>
              </w:rPr>
            </w:pPr>
          </w:p>
        </w:tc>
      </w:tr>
      <w:tr w:rsidR="004705C8" w:rsidRPr="00262F1F" w:rsidTr="008A4A4B">
        <w:trPr>
          <w:gridAfter w:val="2"/>
          <w:wAfter w:w="11165" w:type="dxa"/>
          <w:trHeight w:val="537"/>
        </w:trPr>
        <w:tc>
          <w:tcPr>
            <w:tcW w:w="831" w:type="dxa"/>
            <w:vAlign w:val="center"/>
          </w:tcPr>
          <w:p w:rsidR="004705C8" w:rsidRPr="00F14CE4" w:rsidRDefault="004705C8" w:rsidP="00F14CE4">
            <w:pPr>
              <w:pStyle w:val="a5"/>
              <w:numPr>
                <w:ilvl w:val="0"/>
                <w:numId w:val="13"/>
              </w:numPr>
              <w:ind w:left="0"/>
              <w:jc w:val="center"/>
              <w:rPr>
                <w:rFonts w:cs="Times New Roman"/>
              </w:rPr>
            </w:pPr>
          </w:p>
        </w:tc>
        <w:tc>
          <w:tcPr>
            <w:tcW w:w="6879" w:type="dxa"/>
            <w:vAlign w:val="bottom"/>
          </w:tcPr>
          <w:p w:rsidR="004705C8" w:rsidRPr="004705C8" w:rsidRDefault="005F4083" w:rsidP="00430BC2">
            <w:pPr>
              <w:spacing w:before="100" w:beforeAutospacing="1" w:after="100" w:afterAutospacing="1"/>
              <w:contextualSpacing/>
              <w:jc w:val="both"/>
              <w:rPr>
                <w:rFonts w:cs="Times New Roman"/>
                <w:sz w:val="22"/>
              </w:rPr>
            </w:pPr>
            <w:r w:rsidRPr="005F4083">
              <w:rPr>
                <w:rFonts w:cs="Times New Roman"/>
                <w:sz w:val="22"/>
              </w:rPr>
              <w:t>Удостоверение за наличие или липса на задължения по смисъла на чл. 162, ал.2, т.1 от ДОПК от Национална агенция по приходите и Удостоверение за липса на задължения към общината, издадени не по-рано от един месец преди подаване на проектното предложение/Удостоверение от НАП и удостоверение от съответната община по адреса на кандидата/. Представя се сканирано във формат .</w:t>
            </w:r>
            <w:proofErr w:type="spellStart"/>
            <w:r w:rsidRPr="005F4083">
              <w:rPr>
                <w:rFonts w:cs="Times New Roman"/>
                <w:sz w:val="22"/>
              </w:rPr>
              <w:t>jpg</w:t>
            </w:r>
            <w:proofErr w:type="spellEnd"/>
            <w:r w:rsidRPr="005F4083">
              <w:rPr>
                <w:rFonts w:cs="Times New Roman"/>
                <w:sz w:val="22"/>
              </w:rPr>
              <w:t>, .</w:t>
            </w:r>
            <w:proofErr w:type="spellStart"/>
            <w:r w:rsidRPr="005F4083">
              <w:rPr>
                <w:rFonts w:cs="Times New Roman"/>
                <w:sz w:val="22"/>
              </w:rPr>
              <w:t>jpeg</w:t>
            </w:r>
            <w:proofErr w:type="spellEnd"/>
            <w:r w:rsidRPr="005F4083">
              <w:rPr>
                <w:rFonts w:cs="Times New Roman"/>
                <w:sz w:val="22"/>
              </w:rPr>
              <w:t>, .</w:t>
            </w:r>
            <w:proofErr w:type="spellStart"/>
            <w:r w:rsidRPr="005F4083">
              <w:rPr>
                <w:rFonts w:cs="Times New Roman"/>
                <w:sz w:val="22"/>
              </w:rPr>
              <w:t>pdf</w:t>
            </w:r>
            <w:proofErr w:type="spellEnd"/>
            <w:r w:rsidRPr="005F4083">
              <w:rPr>
                <w:rFonts w:cs="Times New Roman"/>
                <w:sz w:val="22"/>
              </w:rPr>
              <w:t>, .</w:t>
            </w:r>
            <w:proofErr w:type="spellStart"/>
            <w:r w:rsidRPr="005F4083">
              <w:rPr>
                <w:rFonts w:cs="Times New Roman"/>
                <w:sz w:val="22"/>
              </w:rPr>
              <w:t>zip</w:t>
            </w:r>
            <w:proofErr w:type="spellEnd"/>
            <w:r w:rsidRPr="005F4083">
              <w:rPr>
                <w:rFonts w:cs="Times New Roman"/>
                <w:sz w:val="22"/>
              </w:rPr>
              <w:t>, .</w:t>
            </w:r>
            <w:proofErr w:type="spellStart"/>
            <w:r w:rsidRPr="005F4083">
              <w:rPr>
                <w:rFonts w:cs="Times New Roman"/>
                <w:sz w:val="22"/>
              </w:rPr>
              <w:t>rar</w:t>
            </w:r>
            <w:proofErr w:type="spellEnd"/>
            <w:r w:rsidRPr="005F4083">
              <w:rPr>
                <w:rFonts w:cs="Times New Roman"/>
                <w:sz w:val="22"/>
              </w:rPr>
              <w:t xml:space="preserve"> или  .7z</w:t>
            </w:r>
          </w:p>
        </w:tc>
        <w:tc>
          <w:tcPr>
            <w:tcW w:w="570" w:type="dxa"/>
            <w:gridSpan w:val="2"/>
          </w:tcPr>
          <w:p w:rsidR="004705C8" w:rsidRPr="00262F1F" w:rsidRDefault="004705C8" w:rsidP="00700958">
            <w:pPr>
              <w:rPr>
                <w:rFonts w:cs="Times New Roman"/>
                <w:szCs w:val="24"/>
              </w:rPr>
            </w:pPr>
          </w:p>
        </w:tc>
        <w:tc>
          <w:tcPr>
            <w:tcW w:w="591" w:type="dxa"/>
            <w:gridSpan w:val="4"/>
          </w:tcPr>
          <w:p w:rsidR="004705C8" w:rsidRPr="00262F1F" w:rsidRDefault="004705C8" w:rsidP="00700958">
            <w:pPr>
              <w:rPr>
                <w:rFonts w:cs="Times New Roman"/>
                <w:szCs w:val="24"/>
              </w:rPr>
            </w:pPr>
          </w:p>
        </w:tc>
        <w:tc>
          <w:tcPr>
            <w:tcW w:w="837" w:type="dxa"/>
            <w:gridSpan w:val="2"/>
          </w:tcPr>
          <w:p w:rsidR="004705C8" w:rsidRPr="00262F1F" w:rsidRDefault="004705C8" w:rsidP="00700958">
            <w:pPr>
              <w:rPr>
                <w:rFonts w:cs="Times New Roman"/>
                <w:szCs w:val="24"/>
              </w:rPr>
            </w:pPr>
          </w:p>
        </w:tc>
        <w:tc>
          <w:tcPr>
            <w:tcW w:w="1457" w:type="dxa"/>
            <w:gridSpan w:val="3"/>
          </w:tcPr>
          <w:p w:rsidR="004705C8" w:rsidRPr="00262F1F" w:rsidRDefault="004705C8" w:rsidP="00700958">
            <w:pPr>
              <w:rPr>
                <w:rFonts w:cs="Times New Roman"/>
                <w:szCs w:val="24"/>
              </w:rPr>
            </w:pPr>
          </w:p>
        </w:tc>
      </w:tr>
      <w:tr w:rsidR="004705C8" w:rsidRPr="00262F1F" w:rsidTr="008A4A4B">
        <w:trPr>
          <w:gridAfter w:val="2"/>
          <w:wAfter w:w="11165" w:type="dxa"/>
          <w:trHeight w:val="270"/>
        </w:trPr>
        <w:tc>
          <w:tcPr>
            <w:tcW w:w="831" w:type="dxa"/>
            <w:vAlign w:val="center"/>
          </w:tcPr>
          <w:p w:rsidR="004705C8" w:rsidRPr="00F14CE4" w:rsidRDefault="004705C8" w:rsidP="00F14CE4">
            <w:pPr>
              <w:pStyle w:val="a5"/>
              <w:numPr>
                <w:ilvl w:val="0"/>
                <w:numId w:val="13"/>
              </w:numPr>
              <w:ind w:left="0"/>
              <w:jc w:val="center"/>
              <w:rPr>
                <w:rFonts w:cs="Times New Roman"/>
              </w:rPr>
            </w:pPr>
          </w:p>
        </w:tc>
        <w:tc>
          <w:tcPr>
            <w:tcW w:w="6879" w:type="dxa"/>
            <w:vAlign w:val="bottom"/>
          </w:tcPr>
          <w:p w:rsidR="004705C8" w:rsidRPr="004705C8" w:rsidRDefault="005F4083" w:rsidP="00430BC2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2"/>
                <w:lang w:eastAsia="bg-BG"/>
              </w:rPr>
            </w:pPr>
            <w:r w:rsidRPr="005F4083">
              <w:rPr>
                <w:rFonts w:eastAsia="Times New Roman" w:cs="Times New Roman"/>
                <w:color w:val="000000"/>
                <w:sz w:val="22"/>
                <w:lang w:eastAsia="bg-BG"/>
              </w:rPr>
              <w:t>Свидетелство за съдимост от представляващия/представляващите кандидата, издадено не по-късно от 6 месеца преди представянето му; когато кандидат е ЮЛ, свидетелство за съдимост се предоставя и от членовете на колективния им управителен орган, а когато член на колективния управителен орган е юридическо лице, свидетелство за съдимост се представя от неговия представител по закон и/или пълномощие, както и временно изпълняващ такава, както и от лицата с правомощия за вземане на решения или контрол по отношение на кандидата – ЮЛ. Представя се сканирано във формат .</w:t>
            </w:r>
            <w:proofErr w:type="spellStart"/>
            <w:r w:rsidRPr="005F4083">
              <w:rPr>
                <w:rFonts w:eastAsia="Times New Roman" w:cs="Times New Roman"/>
                <w:color w:val="000000"/>
                <w:sz w:val="22"/>
                <w:lang w:eastAsia="bg-BG"/>
              </w:rPr>
              <w:t>pdf</w:t>
            </w:r>
            <w:proofErr w:type="spellEnd"/>
            <w:r w:rsidRPr="005F4083">
              <w:rPr>
                <w:rFonts w:eastAsia="Times New Roman" w:cs="Times New Roman"/>
                <w:color w:val="000000"/>
                <w:sz w:val="22"/>
                <w:lang w:eastAsia="bg-BG"/>
              </w:rPr>
              <w:t>, или .</w:t>
            </w:r>
            <w:proofErr w:type="spellStart"/>
            <w:r w:rsidRPr="005F4083">
              <w:rPr>
                <w:rFonts w:eastAsia="Times New Roman" w:cs="Times New Roman"/>
                <w:color w:val="000000"/>
                <w:sz w:val="22"/>
                <w:lang w:eastAsia="bg-BG"/>
              </w:rPr>
              <w:t>jpg</w:t>
            </w:r>
            <w:proofErr w:type="spellEnd"/>
            <w:r w:rsidRPr="005F4083">
              <w:rPr>
                <w:rFonts w:eastAsia="Times New Roman" w:cs="Times New Roman"/>
                <w:color w:val="000000"/>
                <w:sz w:val="22"/>
                <w:lang w:eastAsia="bg-BG"/>
              </w:rPr>
              <w:t>.</w:t>
            </w:r>
          </w:p>
        </w:tc>
        <w:tc>
          <w:tcPr>
            <w:tcW w:w="570" w:type="dxa"/>
            <w:gridSpan w:val="2"/>
          </w:tcPr>
          <w:p w:rsidR="004705C8" w:rsidRPr="00262F1F" w:rsidRDefault="004705C8" w:rsidP="00700958">
            <w:pPr>
              <w:rPr>
                <w:rFonts w:cs="Times New Roman"/>
                <w:szCs w:val="24"/>
              </w:rPr>
            </w:pPr>
          </w:p>
        </w:tc>
        <w:tc>
          <w:tcPr>
            <w:tcW w:w="591" w:type="dxa"/>
            <w:gridSpan w:val="4"/>
          </w:tcPr>
          <w:p w:rsidR="004705C8" w:rsidRPr="00262F1F" w:rsidRDefault="004705C8" w:rsidP="00700958">
            <w:pPr>
              <w:rPr>
                <w:rFonts w:cs="Times New Roman"/>
                <w:szCs w:val="24"/>
              </w:rPr>
            </w:pPr>
          </w:p>
        </w:tc>
        <w:tc>
          <w:tcPr>
            <w:tcW w:w="837" w:type="dxa"/>
            <w:gridSpan w:val="2"/>
          </w:tcPr>
          <w:p w:rsidR="004705C8" w:rsidRPr="00262F1F" w:rsidRDefault="004705C8" w:rsidP="00700958">
            <w:pPr>
              <w:rPr>
                <w:rFonts w:cs="Times New Roman"/>
                <w:szCs w:val="24"/>
              </w:rPr>
            </w:pPr>
          </w:p>
        </w:tc>
        <w:tc>
          <w:tcPr>
            <w:tcW w:w="1457" w:type="dxa"/>
            <w:gridSpan w:val="3"/>
          </w:tcPr>
          <w:p w:rsidR="004705C8" w:rsidRPr="00262F1F" w:rsidRDefault="004705C8" w:rsidP="00700958">
            <w:pPr>
              <w:rPr>
                <w:rFonts w:cs="Times New Roman"/>
                <w:szCs w:val="24"/>
              </w:rPr>
            </w:pPr>
          </w:p>
        </w:tc>
      </w:tr>
      <w:tr w:rsidR="004705C8" w:rsidRPr="00262F1F" w:rsidTr="008A4A4B">
        <w:trPr>
          <w:gridAfter w:val="2"/>
          <w:wAfter w:w="11165" w:type="dxa"/>
          <w:trHeight w:val="270"/>
        </w:trPr>
        <w:tc>
          <w:tcPr>
            <w:tcW w:w="831" w:type="dxa"/>
            <w:vAlign w:val="center"/>
          </w:tcPr>
          <w:p w:rsidR="004705C8" w:rsidRPr="00F14CE4" w:rsidRDefault="004705C8" w:rsidP="00F14CE4">
            <w:pPr>
              <w:pStyle w:val="a5"/>
              <w:numPr>
                <w:ilvl w:val="0"/>
                <w:numId w:val="13"/>
              </w:numPr>
              <w:ind w:left="0"/>
              <w:jc w:val="center"/>
              <w:rPr>
                <w:rFonts w:cs="Times New Roman"/>
              </w:rPr>
            </w:pPr>
          </w:p>
        </w:tc>
        <w:tc>
          <w:tcPr>
            <w:tcW w:w="6879" w:type="dxa"/>
            <w:vAlign w:val="bottom"/>
          </w:tcPr>
          <w:p w:rsidR="004705C8" w:rsidRPr="004705C8" w:rsidRDefault="005F4083" w:rsidP="00430BC2">
            <w:pPr>
              <w:spacing w:before="100" w:beforeAutospacing="1" w:after="100" w:afterAutospacing="1"/>
              <w:contextualSpacing/>
              <w:jc w:val="both"/>
              <w:rPr>
                <w:rFonts w:cs="Times New Roman"/>
                <w:sz w:val="22"/>
              </w:rPr>
            </w:pPr>
            <w:r w:rsidRPr="005F4083">
              <w:rPr>
                <w:rFonts w:cs="Times New Roman"/>
                <w:sz w:val="22"/>
              </w:rPr>
              <w:t>Нотариално заверено изрично пълномощно, в случай че документите не се подават лично от кандидата. Представя се сканиран във формат .</w:t>
            </w:r>
            <w:proofErr w:type="spellStart"/>
            <w:r w:rsidRPr="005F4083">
              <w:rPr>
                <w:rFonts w:cs="Times New Roman"/>
                <w:sz w:val="22"/>
              </w:rPr>
              <w:t>pdf</w:t>
            </w:r>
            <w:proofErr w:type="spellEnd"/>
            <w:r w:rsidRPr="005F4083">
              <w:rPr>
                <w:rFonts w:cs="Times New Roman"/>
                <w:sz w:val="22"/>
              </w:rPr>
              <w:t>, или .</w:t>
            </w:r>
            <w:proofErr w:type="spellStart"/>
            <w:r w:rsidRPr="005F4083">
              <w:rPr>
                <w:rFonts w:cs="Times New Roman"/>
                <w:sz w:val="22"/>
              </w:rPr>
              <w:t>jpg</w:t>
            </w:r>
            <w:proofErr w:type="spellEnd"/>
            <w:r w:rsidRPr="005F4083">
              <w:rPr>
                <w:rFonts w:cs="Times New Roman"/>
                <w:sz w:val="22"/>
              </w:rPr>
              <w:t>.</w:t>
            </w:r>
          </w:p>
        </w:tc>
        <w:tc>
          <w:tcPr>
            <w:tcW w:w="570" w:type="dxa"/>
            <w:gridSpan w:val="2"/>
          </w:tcPr>
          <w:p w:rsidR="004705C8" w:rsidRPr="00262F1F" w:rsidRDefault="004705C8" w:rsidP="00700958">
            <w:pPr>
              <w:rPr>
                <w:rFonts w:cs="Times New Roman"/>
                <w:szCs w:val="24"/>
              </w:rPr>
            </w:pPr>
          </w:p>
        </w:tc>
        <w:tc>
          <w:tcPr>
            <w:tcW w:w="591" w:type="dxa"/>
            <w:gridSpan w:val="4"/>
          </w:tcPr>
          <w:p w:rsidR="004705C8" w:rsidRPr="00262F1F" w:rsidRDefault="004705C8" w:rsidP="00700958">
            <w:pPr>
              <w:rPr>
                <w:rFonts w:cs="Times New Roman"/>
                <w:szCs w:val="24"/>
              </w:rPr>
            </w:pPr>
          </w:p>
        </w:tc>
        <w:tc>
          <w:tcPr>
            <w:tcW w:w="837" w:type="dxa"/>
            <w:gridSpan w:val="2"/>
          </w:tcPr>
          <w:p w:rsidR="004705C8" w:rsidRPr="00262F1F" w:rsidRDefault="004705C8" w:rsidP="00700958">
            <w:pPr>
              <w:rPr>
                <w:rFonts w:cs="Times New Roman"/>
                <w:szCs w:val="24"/>
              </w:rPr>
            </w:pPr>
          </w:p>
        </w:tc>
        <w:tc>
          <w:tcPr>
            <w:tcW w:w="1457" w:type="dxa"/>
            <w:gridSpan w:val="3"/>
          </w:tcPr>
          <w:p w:rsidR="004705C8" w:rsidRPr="00262F1F" w:rsidRDefault="004705C8" w:rsidP="00700958">
            <w:pPr>
              <w:rPr>
                <w:rFonts w:cs="Times New Roman"/>
                <w:szCs w:val="24"/>
              </w:rPr>
            </w:pPr>
          </w:p>
        </w:tc>
      </w:tr>
      <w:tr w:rsidR="004705C8" w:rsidRPr="00262F1F" w:rsidTr="008A4A4B">
        <w:trPr>
          <w:gridAfter w:val="2"/>
          <w:wAfter w:w="11165" w:type="dxa"/>
          <w:trHeight w:val="270"/>
        </w:trPr>
        <w:tc>
          <w:tcPr>
            <w:tcW w:w="831" w:type="dxa"/>
            <w:vAlign w:val="center"/>
          </w:tcPr>
          <w:p w:rsidR="004705C8" w:rsidRPr="00F14CE4" w:rsidRDefault="004705C8" w:rsidP="00F14CE4">
            <w:pPr>
              <w:pStyle w:val="a5"/>
              <w:numPr>
                <w:ilvl w:val="0"/>
                <w:numId w:val="13"/>
              </w:numPr>
              <w:ind w:left="0"/>
              <w:jc w:val="center"/>
              <w:rPr>
                <w:rFonts w:cs="Times New Roman"/>
              </w:rPr>
            </w:pPr>
          </w:p>
        </w:tc>
        <w:tc>
          <w:tcPr>
            <w:tcW w:w="6879" w:type="dxa"/>
            <w:vAlign w:val="bottom"/>
          </w:tcPr>
          <w:p w:rsidR="004705C8" w:rsidRPr="005F4083" w:rsidRDefault="005F4083" w:rsidP="00430BC2">
            <w:pPr>
              <w:spacing w:before="100" w:beforeAutospacing="1" w:after="100" w:afterAutospacing="1"/>
              <w:contextualSpacing/>
              <w:jc w:val="both"/>
              <w:rPr>
                <w:rFonts w:cs="Times New Roman"/>
                <w:sz w:val="22"/>
              </w:rPr>
            </w:pPr>
            <w:r w:rsidRPr="005F4083">
              <w:rPr>
                <w:rFonts w:cs="Times New Roman"/>
                <w:sz w:val="22"/>
              </w:rPr>
              <w:t>Решение на компетентния орган на юридическото лице за кандидатстване по реда на настоящите условия (когато е приложимо). Представя се във формат .</w:t>
            </w:r>
            <w:proofErr w:type="spellStart"/>
            <w:r w:rsidRPr="005F4083">
              <w:rPr>
                <w:rFonts w:cs="Times New Roman"/>
                <w:sz w:val="22"/>
              </w:rPr>
              <w:t>pdf</w:t>
            </w:r>
            <w:proofErr w:type="spellEnd"/>
            <w:r w:rsidRPr="005F4083">
              <w:rPr>
                <w:rFonts w:cs="Times New Roman"/>
                <w:sz w:val="22"/>
              </w:rPr>
              <w:t>, или .</w:t>
            </w:r>
            <w:proofErr w:type="spellStart"/>
            <w:r w:rsidRPr="005F4083">
              <w:rPr>
                <w:rFonts w:cs="Times New Roman"/>
                <w:sz w:val="22"/>
              </w:rPr>
              <w:t>jpg</w:t>
            </w:r>
            <w:proofErr w:type="spellEnd"/>
            <w:r w:rsidRPr="005F4083">
              <w:rPr>
                <w:rFonts w:cs="Times New Roman"/>
                <w:sz w:val="22"/>
              </w:rPr>
              <w:t>.</w:t>
            </w:r>
          </w:p>
        </w:tc>
        <w:tc>
          <w:tcPr>
            <w:tcW w:w="570" w:type="dxa"/>
            <w:gridSpan w:val="2"/>
          </w:tcPr>
          <w:p w:rsidR="004705C8" w:rsidRPr="00262F1F" w:rsidRDefault="004705C8" w:rsidP="00700958">
            <w:pPr>
              <w:rPr>
                <w:rFonts w:cs="Times New Roman"/>
                <w:szCs w:val="24"/>
              </w:rPr>
            </w:pPr>
          </w:p>
        </w:tc>
        <w:tc>
          <w:tcPr>
            <w:tcW w:w="591" w:type="dxa"/>
            <w:gridSpan w:val="4"/>
          </w:tcPr>
          <w:p w:rsidR="004705C8" w:rsidRPr="00262F1F" w:rsidRDefault="004705C8" w:rsidP="00700958">
            <w:pPr>
              <w:rPr>
                <w:rFonts w:cs="Times New Roman"/>
                <w:szCs w:val="24"/>
              </w:rPr>
            </w:pPr>
          </w:p>
        </w:tc>
        <w:tc>
          <w:tcPr>
            <w:tcW w:w="837" w:type="dxa"/>
            <w:gridSpan w:val="2"/>
          </w:tcPr>
          <w:p w:rsidR="004705C8" w:rsidRPr="00262F1F" w:rsidRDefault="004705C8" w:rsidP="00700958">
            <w:pPr>
              <w:rPr>
                <w:rFonts w:cs="Times New Roman"/>
                <w:szCs w:val="24"/>
              </w:rPr>
            </w:pPr>
          </w:p>
        </w:tc>
        <w:tc>
          <w:tcPr>
            <w:tcW w:w="1457" w:type="dxa"/>
            <w:gridSpan w:val="3"/>
          </w:tcPr>
          <w:p w:rsidR="004705C8" w:rsidRPr="00262F1F" w:rsidRDefault="004705C8" w:rsidP="00700958">
            <w:pPr>
              <w:rPr>
                <w:rFonts w:cs="Times New Roman"/>
                <w:szCs w:val="24"/>
              </w:rPr>
            </w:pPr>
          </w:p>
        </w:tc>
      </w:tr>
      <w:tr w:rsidR="004705C8" w:rsidRPr="00262F1F" w:rsidTr="008A4A4B">
        <w:trPr>
          <w:gridAfter w:val="2"/>
          <w:wAfter w:w="11165" w:type="dxa"/>
          <w:trHeight w:val="270"/>
        </w:trPr>
        <w:tc>
          <w:tcPr>
            <w:tcW w:w="831" w:type="dxa"/>
            <w:vAlign w:val="center"/>
          </w:tcPr>
          <w:p w:rsidR="004705C8" w:rsidRPr="00F14CE4" w:rsidRDefault="004705C8" w:rsidP="00F14CE4">
            <w:pPr>
              <w:pStyle w:val="a5"/>
              <w:numPr>
                <w:ilvl w:val="0"/>
                <w:numId w:val="13"/>
              </w:numPr>
              <w:ind w:left="0"/>
              <w:jc w:val="center"/>
              <w:rPr>
                <w:rFonts w:cs="Times New Roman"/>
              </w:rPr>
            </w:pPr>
          </w:p>
        </w:tc>
        <w:tc>
          <w:tcPr>
            <w:tcW w:w="6879" w:type="dxa"/>
            <w:vAlign w:val="bottom"/>
          </w:tcPr>
          <w:p w:rsidR="004705C8" w:rsidRPr="004705C8" w:rsidRDefault="00F13292" w:rsidP="00430BC2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2"/>
                <w:lang w:eastAsia="bg-BG"/>
              </w:rPr>
            </w:pPr>
            <w:r w:rsidRPr="00F13292">
              <w:rPr>
                <w:rFonts w:eastAsia="Times New Roman" w:cs="Times New Roman"/>
                <w:color w:val="000000"/>
                <w:sz w:val="22"/>
                <w:lang w:eastAsia="bg-BG"/>
              </w:rPr>
              <w:t xml:space="preserve">Решение за преценяване на необходимостта от извършване на оценка на въздействието върху околната среда/решение по оценка на </w:t>
            </w:r>
            <w:r w:rsidRPr="00F13292">
              <w:rPr>
                <w:rFonts w:eastAsia="Times New Roman" w:cs="Times New Roman"/>
                <w:color w:val="000000"/>
                <w:sz w:val="22"/>
                <w:lang w:eastAsia="bg-BG"/>
              </w:rPr>
              <w:lastRenderedPageBreak/>
              <w:t>въздействие върху околната среда/решение за преценяване на необходимостта от извършване на екологична оценка/становище по екологична оценка/решение за преценка на вероятната степен на значително отрицателно въздействие/решение по оценка за съвместимостта/писмо/разрешително от компетентния орган по околна среда (РИОСВ/МОСВ/БД), издадени по реда на Закона за опазване на околната среда (ЗООС) и/или Закона за водите. (Когато към датата на подаване на проектното предложение документът не е издаден, се представя входящ номер на искане за издаване от съответния орган). Представя се във формат .</w:t>
            </w:r>
            <w:proofErr w:type="spellStart"/>
            <w:r w:rsidRPr="00F13292">
              <w:rPr>
                <w:rFonts w:eastAsia="Times New Roman" w:cs="Times New Roman"/>
                <w:color w:val="000000"/>
                <w:sz w:val="22"/>
                <w:lang w:eastAsia="bg-BG"/>
              </w:rPr>
              <w:t>pdf</w:t>
            </w:r>
            <w:proofErr w:type="spellEnd"/>
            <w:r w:rsidRPr="00F13292">
              <w:rPr>
                <w:rFonts w:eastAsia="Times New Roman" w:cs="Times New Roman"/>
                <w:color w:val="000000"/>
                <w:sz w:val="22"/>
                <w:lang w:eastAsia="bg-BG"/>
              </w:rPr>
              <w:t>, или .</w:t>
            </w:r>
            <w:proofErr w:type="spellStart"/>
            <w:r w:rsidRPr="00F13292">
              <w:rPr>
                <w:rFonts w:eastAsia="Times New Roman" w:cs="Times New Roman"/>
                <w:color w:val="000000"/>
                <w:sz w:val="22"/>
                <w:lang w:eastAsia="bg-BG"/>
              </w:rPr>
              <w:t>jpg</w:t>
            </w:r>
            <w:proofErr w:type="spellEnd"/>
            <w:r w:rsidRPr="00F13292">
              <w:rPr>
                <w:rFonts w:eastAsia="Times New Roman" w:cs="Times New Roman"/>
                <w:color w:val="000000"/>
                <w:sz w:val="22"/>
                <w:lang w:eastAsia="bg-BG"/>
              </w:rPr>
              <w:t>.</w:t>
            </w:r>
          </w:p>
        </w:tc>
        <w:tc>
          <w:tcPr>
            <w:tcW w:w="570" w:type="dxa"/>
            <w:gridSpan w:val="2"/>
          </w:tcPr>
          <w:p w:rsidR="004705C8" w:rsidRPr="00262F1F" w:rsidRDefault="004705C8" w:rsidP="00700958">
            <w:pPr>
              <w:rPr>
                <w:rFonts w:cs="Times New Roman"/>
                <w:szCs w:val="24"/>
              </w:rPr>
            </w:pPr>
          </w:p>
        </w:tc>
        <w:tc>
          <w:tcPr>
            <w:tcW w:w="591" w:type="dxa"/>
            <w:gridSpan w:val="4"/>
          </w:tcPr>
          <w:p w:rsidR="004705C8" w:rsidRPr="00262F1F" w:rsidRDefault="004705C8" w:rsidP="00700958">
            <w:pPr>
              <w:rPr>
                <w:rFonts w:cs="Times New Roman"/>
                <w:szCs w:val="24"/>
              </w:rPr>
            </w:pPr>
          </w:p>
        </w:tc>
        <w:tc>
          <w:tcPr>
            <w:tcW w:w="837" w:type="dxa"/>
            <w:gridSpan w:val="2"/>
          </w:tcPr>
          <w:p w:rsidR="004705C8" w:rsidRPr="00262F1F" w:rsidRDefault="004705C8" w:rsidP="00700958">
            <w:pPr>
              <w:rPr>
                <w:rFonts w:cs="Times New Roman"/>
                <w:szCs w:val="24"/>
              </w:rPr>
            </w:pPr>
          </w:p>
        </w:tc>
        <w:tc>
          <w:tcPr>
            <w:tcW w:w="1457" w:type="dxa"/>
            <w:gridSpan w:val="3"/>
          </w:tcPr>
          <w:p w:rsidR="004705C8" w:rsidRPr="00262F1F" w:rsidRDefault="004705C8" w:rsidP="00700958">
            <w:pPr>
              <w:rPr>
                <w:rFonts w:cs="Times New Roman"/>
                <w:szCs w:val="24"/>
              </w:rPr>
            </w:pPr>
          </w:p>
        </w:tc>
      </w:tr>
      <w:tr w:rsidR="004705C8" w:rsidRPr="00262F1F" w:rsidTr="008A4A4B">
        <w:trPr>
          <w:gridAfter w:val="2"/>
          <w:wAfter w:w="11165" w:type="dxa"/>
          <w:trHeight w:val="270"/>
        </w:trPr>
        <w:tc>
          <w:tcPr>
            <w:tcW w:w="831" w:type="dxa"/>
            <w:vAlign w:val="center"/>
          </w:tcPr>
          <w:p w:rsidR="004705C8" w:rsidRPr="00F14CE4" w:rsidRDefault="004705C8" w:rsidP="00F14CE4">
            <w:pPr>
              <w:pStyle w:val="a5"/>
              <w:numPr>
                <w:ilvl w:val="0"/>
                <w:numId w:val="13"/>
              </w:numPr>
              <w:ind w:left="0"/>
              <w:jc w:val="center"/>
              <w:rPr>
                <w:rFonts w:cs="Times New Roman"/>
              </w:rPr>
            </w:pPr>
          </w:p>
        </w:tc>
        <w:tc>
          <w:tcPr>
            <w:tcW w:w="6879" w:type="dxa"/>
            <w:vAlign w:val="bottom"/>
          </w:tcPr>
          <w:p w:rsidR="004705C8" w:rsidRPr="004705C8" w:rsidRDefault="00F13292" w:rsidP="00430BC2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2"/>
                <w:lang w:eastAsia="bg-BG"/>
              </w:rPr>
            </w:pPr>
            <w:r w:rsidRPr="00F13292">
              <w:rPr>
                <w:rFonts w:eastAsia="Times New Roman" w:cs="Times New Roman"/>
                <w:color w:val="000000"/>
                <w:sz w:val="22"/>
                <w:lang w:eastAsia="bg-BG"/>
              </w:rPr>
              <w:t>Становище за допустимост по чл. 155, ал. 1, т. 23 от Закона за водите. (когато е приложимо). Когато към датата на подаване на проектното предложение документът не е издаден, се представя входящ номер на искане за издаване от съответния орган. Представя се във формат .</w:t>
            </w:r>
            <w:proofErr w:type="spellStart"/>
            <w:r w:rsidRPr="00F13292">
              <w:rPr>
                <w:rFonts w:eastAsia="Times New Roman" w:cs="Times New Roman"/>
                <w:color w:val="000000"/>
                <w:sz w:val="22"/>
                <w:lang w:eastAsia="bg-BG"/>
              </w:rPr>
              <w:t>jpg</w:t>
            </w:r>
            <w:proofErr w:type="spellEnd"/>
            <w:r w:rsidRPr="00F13292">
              <w:rPr>
                <w:rFonts w:eastAsia="Times New Roman" w:cs="Times New Roman"/>
                <w:color w:val="000000"/>
                <w:sz w:val="22"/>
                <w:lang w:eastAsia="bg-BG"/>
              </w:rPr>
              <w:t>,.</w:t>
            </w:r>
            <w:proofErr w:type="spellStart"/>
            <w:r w:rsidRPr="00F13292">
              <w:rPr>
                <w:rFonts w:eastAsia="Times New Roman" w:cs="Times New Roman"/>
                <w:color w:val="000000"/>
                <w:sz w:val="22"/>
                <w:lang w:eastAsia="bg-BG"/>
              </w:rPr>
              <w:t>pdf</w:t>
            </w:r>
            <w:proofErr w:type="spellEnd"/>
            <w:r w:rsidRPr="00F13292">
              <w:rPr>
                <w:rFonts w:eastAsia="Times New Roman" w:cs="Times New Roman"/>
                <w:color w:val="000000"/>
                <w:sz w:val="22"/>
                <w:lang w:eastAsia="bg-BG"/>
              </w:rPr>
              <w:t>,</w:t>
            </w:r>
          </w:p>
        </w:tc>
        <w:tc>
          <w:tcPr>
            <w:tcW w:w="570" w:type="dxa"/>
            <w:gridSpan w:val="2"/>
          </w:tcPr>
          <w:p w:rsidR="004705C8" w:rsidRPr="00262F1F" w:rsidRDefault="004705C8" w:rsidP="00700958">
            <w:pPr>
              <w:rPr>
                <w:rFonts w:cs="Times New Roman"/>
                <w:szCs w:val="24"/>
              </w:rPr>
            </w:pPr>
          </w:p>
        </w:tc>
        <w:tc>
          <w:tcPr>
            <w:tcW w:w="591" w:type="dxa"/>
            <w:gridSpan w:val="4"/>
          </w:tcPr>
          <w:p w:rsidR="004705C8" w:rsidRPr="00262F1F" w:rsidRDefault="004705C8" w:rsidP="00700958">
            <w:pPr>
              <w:rPr>
                <w:rFonts w:cs="Times New Roman"/>
                <w:szCs w:val="24"/>
              </w:rPr>
            </w:pPr>
          </w:p>
        </w:tc>
        <w:tc>
          <w:tcPr>
            <w:tcW w:w="837" w:type="dxa"/>
            <w:gridSpan w:val="2"/>
          </w:tcPr>
          <w:p w:rsidR="004705C8" w:rsidRPr="00262F1F" w:rsidRDefault="004705C8" w:rsidP="00700958">
            <w:pPr>
              <w:rPr>
                <w:rFonts w:cs="Times New Roman"/>
                <w:szCs w:val="24"/>
              </w:rPr>
            </w:pPr>
          </w:p>
        </w:tc>
        <w:tc>
          <w:tcPr>
            <w:tcW w:w="1457" w:type="dxa"/>
            <w:gridSpan w:val="3"/>
          </w:tcPr>
          <w:p w:rsidR="004705C8" w:rsidRPr="00262F1F" w:rsidRDefault="004705C8" w:rsidP="00700958">
            <w:pPr>
              <w:rPr>
                <w:rFonts w:cs="Times New Roman"/>
                <w:szCs w:val="24"/>
              </w:rPr>
            </w:pPr>
          </w:p>
        </w:tc>
      </w:tr>
      <w:tr w:rsidR="004705C8" w:rsidRPr="00262F1F" w:rsidTr="008A4A4B">
        <w:trPr>
          <w:gridAfter w:val="2"/>
          <w:wAfter w:w="11165" w:type="dxa"/>
          <w:trHeight w:val="270"/>
        </w:trPr>
        <w:tc>
          <w:tcPr>
            <w:tcW w:w="831" w:type="dxa"/>
            <w:vAlign w:val="center"/>
          </w:tcPr>
          <w:p w:rsidR="004705C8" w:rsidRPr="00F14CE4" w:rsidRDefault="004705C8" w:rsidP="00F14CE4">
            <w:pPr>
              <w:pStyle w:val="a5"/>
              <w:numPr>
                <w:ilvl w:val="0"/>
                <w:numId w:val="13"/>
              </w:numPr>
              <w:ind w:left="0"/>
              <w:jc w:val="center"/>
              <w:rPr>
                <w:rFonts w:cs="Times New Roman"/>
              </w:rPr>
            </w:pPr>
          </w:p>
        </w:tc>
        <w:tc>
          <w:tcPr>
            <w:tcW w:w="6879" w:type="dxa"/>
            <w:vAlign w:val="bottom"/>
          </w:tcPr>
          <w:p w:rsidR="004705C8" w:rsidRPr="00F13292" w:rsidRDefault="00F13292" w:rsidP="00430BC2">
            <w:pPr>
              <w:spacing w:before="100" w:beforeAutospacing="1" w:after="100" w:afterAutospacing="1"/>
              <w:contextualSpacing/>
              <w:jc w:val="both"/>
              <w:rPr>
                <w:rFonts w:cs="Times New Roman"/>
                <w:sz w:val="22"/>
              </w:rPr>
            </w:pPr>
            <w:r w:rsidRPr="00F13292">
              <w:rPr>
                <w:rFonts w:cs="Times New Roman"/>
                <w:sz w:val="22"/>
              </w:rPr>
              <w:t xml:space="preserve">Разрешително за </w:t>
            </w:r>
            <w:proofErr w:type="spellStart"/>
            <w:r w:rsidRPr="00F13292">
              <w:rPr>
                <w:rFonts w:cs="Times New Roman"/>
                <w:sz w:val="22"/>
              </w:rPr>
              <w:t>водовземане</w:t>
            </w:r>
            <w:proofErr w:type="spellEnd"/>
            <w:r w:rsidRPr="00F13292">
              <w:rPr>
                <w:rFonts w:cs="Times New Roman"/>
                <w:sz w:val="22"/>
              </w:rPr>
              <w:t xml:space="preserve"> и/или разрешително за ползване на воден обект в случаите, предвидени в Закона за водите (когато е приложимо). Когато към датата на подаване на проектното предложение документът не е издаден, се представя входящ номер на искане за издаване от съответния орган. Представя се във формат .</w:t>
            </w:r>
            <w:proofErr w:type="spellStart"/>
            <w:r w:rsidRPr="00F13292">
              <w:rPr>
                <w:rFonts w:cs="Times New Roman"/>
                <w:sz w:val="22"/>
              </w:rPr>
              <w:t>jpg</w:t>
            </w:r>
            <w:proofErr w:type="spellEnd"/>
            <w:r w:rsidRPr="00F13292">
              <w:rPr>
                <w:rFonts w:cs="Times New Roman"/>
                <w:sz w:val="22"/>
              </w:rPr>
              <w:t>, .</w:t>
            </w:r>
            <w:proofErr w:type="spellStart"/>
            <w:r w:rsidRPr="00F13292">
              <w:rPr>
                <w:rFonts w:cs="Times New Roman"/>
                <w:sz w:val="22"/>
              </w:rPr>
              <w:t>jpeg</w:t>
            </w:r>
            <w:proofErr w:type="spellEnd"/>
            <w:r w:rsidRPr="00F13292">
              <w:rPr>
                <w:rFonts w:cs="Times New Roman"/>
                <w:sz w:val="22"/>
              </w:rPr>
              <w:t>, .</w:t>
            </w:r>
            <w:proofErr w:type="spellStart"/>
            <w:r w:rsidRPr="00F13292">
              <w:rPr>
                <w:rFonts w:cs="Times New Roman"/>
                <w:sz w:val="22"/>
              </w:rPr>
              <w:t>pdf</w:t>
            </w:r>
            <w:proofErr w:type="spellEnd"/>
            <w:r w:rsidRPr="00F13292">
              <w:rPr>
                <w:rFonts w:cs="Times New Roman"/>
                <w:sz w:val="22"/>
              </w:rPr>
              <w:t>, .</w:t>
            </w:r>
            <w:proofErr w:type="spellStart"/>
            <w:r w:rsidRPr="00F13292">
              <w:rPr>
                <w:rFonts w:cs="Times New Roman"/>
                <w:sz w:val="22"/>
              </w:rPr>
              <w:t>zip</w:t>
            </w:r>
            <w:proofErr w:type="spellEnd"/>
            <w:r w:rsidRPr="00F13292">
              <w:rPr>
                <w:rFonts w:cs="Times New Roman"/>
                <w:sz w:val="22"/>
              </w:rPr>
              <w:t>, .</w:t>
            </w:r>
            <w:proofErr w:type="spellStart"/>
            <w:r w:rsidRPr="00F13292">
              <w:rPr>
                <w:rFonts w:cs="Times New Roman"/>
                <w:sz w:val="22"/>
              </w:rPr>
              <w:t>rar</w:t>
            </w:r>
            <w:proofErr w:type="spellEnd"/>
            <w:r w:rsidRPr="00F13292">
              <w:rPr>
                <w:rFonts w:cs="Times New Roman"/>
                <w:sz w:val="22"/>
              </w:rPr>
              <w:t>, или .7z.</w:t>
            </w:r>
          </w:p>
        </w:tc>
        <w:tc>
          <w:tcPr>
            <w:tcW w:w="570" w:type="dxa"/>
            <w:gridSpan w:val="2"/>
          </w:tcPr>
          <w:p w:rsidR="004705C8" w:rsidRPr="00262F1F" w:rsidRDefault="004705C8" w:rsidP="00700958">
            <w:pPr>
              <w:rPr>
                <w:rFonts w:cs="Times New Roman"/>
                <w:szCs w:val="24"/>
              </w:rPr>
            </w:pPr>
          </w:p>
        </w:tc>
        <w:tc>
          <w:tcPr>
            <w:tcW w:w="591" w:type="dxa"/>
            <w:gridSpan w:val="4"/>
          </w:tcPr>
          <w:p w:rsidR="004705C8" w:rsidRPr="00262F1F" w:rsidRDefault="004705C8" w:rsidP="00700958">
            <w:pPr>
              <w:rPr>
                <w:rFonts w:cs="Times New Roman"/>
                <w:szCs w:val="24"/>
              </w:rPr>
            </w:pPr>
          </w:p>
        </w:tc>
        <w:tc>
          <w:tcPr>
            <w:tcW w:w="837" w:type="dxa"/>
            <w:gridSpan w:val="2"/>
          </w:tcPr>
          <w:p w:rsidR="004705C8" w:rsidRPr="00262F1F" w:rsidRDefault="004705C8" w:rsidP="00700958">
            <w:pPr>
              <w:rPr>
                <w:rFonts w:cs="Times New Roman"/>
                <w:szCs w:val="24"/>
              </w:rPr>
            </w:pPr>
          </w:p>
        </w:tc>
        <w:tc>
          <w:tcPr>
            <w:tcW w:w="1457" w:type="dxa"/>
            <w:gridSpan w:val="3"/>
          </w:tcPr>
          <w:p w:rsidR="004705C8" w:rsidRPr="00262F1F" w:rsidRDefault="004705C8" w:rsidP="00700958">
            <w:pPr>
              <w:rPr>
                <w:rFonts w:cs="Times New Roman"/>
                <w:szCs w:val="24"/>
              </w:rPr>
            </w:pPr>
          </w:p>
        </w:tc>
      </w:tr>
      <w:tr w:rsidR="004705C8" w:rsidRPr="00262F1F" w:rsidTr="008A4A4B">
        <w:trPr>
          <w:gridAfter w:val="2"/>
          <w:wAfter w:w="11165" w:type="dxa"/>
          <w:trHeight w:val="270"/>
        </w:trPr>
        <w:tc>
          <w:tcPr>
            <w:tcW w:w="831" w:type="dxa"/>
            <w:vAlign w:val="center"/>
          </w:tcPr>
          <w:p w:rsidR="004705C8" w:rsidRPr="00F14CE4" w:rsidRDefault="004705C8" w:rsidP="00F14CE4">
            <w:pPr>
              <w:pStyle w:val="a5"/>
              <w:numPr>
                <w:ilvl w:val="0"/>
                <w:numId w:val="13"/>
              </w:numPr>
              <w:ind w:left="0"/>
              <w:jc w:val="center"/>
              <w:rPr>
                <w:rFonts w:cs="Times New Roman"/>
              </w:rPr>
            </w:pPr>
          </w:p>
        </w:tc>
        <w:tc>
          <w:tcPr>
            <w:tcW w:w="6879" w:type="dxa"/>
            <w:vAlign w:val="bottom"/>
          </w:tcPr>
          <w:p w:rsidR="004705C8" w:rsidRPr="00F13292" w:rsidRDefault="00F13292" w:rsidP="00430BC2">
            <w:pPr>
              <w:spacing w:before="100" w:beforeAutospacing="1" w:after="100" w:afterAutospacing="1"/>
              <w:contextualSpacing/>
              <w:jc w:val="both"/>
              <w:rPr>
                <w:rFonts w:cs="Times New Roman"/>
                <w:sz w:val="22"/>
              </w:rPr>
            </w:pPr>
            <w:r w:rsidRPr="00F13292">
              <w:rPr>
                <w:rFonts w:cs="Times New Roman"/>
                <w:sz w:val="22"/>
              </w:rPr>
              <w:t>Лицензи, разрешения и/или документ, удостоверяващ регистрацията, за дейностите и инвестициите по проекта, за които се изисква лицензиране, разрешение и/или регистрация за извършване на дейността/инвестицията съгласно българското законодателство (когато е приложимо). Представя се във формат . .</w:t>
            </w:r>
            <w:proofErr w:type="spellStart"/>
            <w:r w:rsidRPr="00F13292">
              <w:rPr>
                <w:rFonts w:cs="Times New Roman"/>
                <w:sz w:val="22"/>
              </w:rPr>
              <w:t>pdf</w:t>
            </w:r>
            <w:proofErr w:type="spellEnd"/>
            <w:r w:rsidRPr="00F13292">
              <w:rPr>
                <w:rFonts w:cs="Times New Roman"/>
                <w:sz w:val="22"/>
              </w:rPr>
              <w:t>, или .</w:t>
            </w:r>
            <w:proofErr w:type="spellStart"/>
            <w:r w:rsidRPr="00F13292">
              <w:rPr>
                <w:rFonts w:cs="Times New Roman"/>
                <w:sz w:val="22"/>
              </w:rPr>
              <w:t>jpg</w:t>
            </w:r>
            <w:proofErr w:type="spellEnd"/>
            <w:r w:rsidRPr="00F13292">
              <w:rPr>
                <w:rFonts w:cs="Times New Roman"/>
                <w:sz w:val="22"/>
              </w:rPr>
              <w:t>.</w:t>
            </w:r>
          </w:p>
        </w:tc>
        <w:tc>
          <w:tcPr>
            <w:tcW w:w="570" w:type="dxa"/>
            <w:gridSpan w:val="2"/>
          </w:tcPr>
          <w:p w:rsidR="004705C8" w:rsidRPr="00262F1F" w:rsidRDefault="004705C8" w:rsidP="00700958">
            <w:pPr>
              <w:rPr>
                <w:rFonts w:cs="Times New Roman"/>
                <w:szCs w:val="24"/>
              </w:rPr>
            </w:pPr>
          </w:p>
        </w:tc>
        <w:tc>
          <w:tcPr>
            <w:tcW w:w="591" w:type="dxa"/>
            <w:gridSpan w:val="4"/>
          </w:tcPr>
          <w:p w:rsidR="004705C8" w:rsidRPr="00262F1F" w:rsidRDefault="004705C8" w:rsidP="00700958">
            <w:pPr>
              <w:rPr>
                <w:rFonts w:cs="Times New Roman"/>
                <w:szCs w:val="24"/>
              </w:rPr>
            </w:pPr>
          </w:p>
        </w:tc>
        <w:tc>
          <w:tcPr>
            <w:tcW w:w="837" w:type="dxa"/>
            <w:gridSpan w:val="2"/>
          </w:tcPr>
          <w:p w:rsidR="004705C8" w:rsidRPr="00262F1F" w:rsidRDefault="004705C8" w:rsidP="00700958">
            <w:pPr>
              <w:rPr>
                <w:rFonts w:cs="Times New Roman"/>
                <w:szCs w:val="24"/>
              </w:rPr>
            </w:pPr>
          </w:p>
        </w:tc>
        <w:tc>
          <w:tcPr>
            <w:tcW w:w="1457" w:type="dxa"/>
            <w:gridSpan w:val="3"/>
          </w:tcPr>
          <w:p w:rsidR="004705C8" w:rsidRPr="00262F1F" w:rsidRDefault="004705C8" w:rsidP="00700958">
            <w:pPr>
              <w:rPr>
                <w:rFonts w:cs="Times New Roman"/>
                <w:szCs w:val="24"/>
              </w:rPr>
            </w:pPr>
          </w:p>
        </w:tc>
      </w:tr>
      <w:tr w:rsidR="004705C8" w:rsidRPr="00262F1F" w:rsidTr="008A4A4B">
        <w:trPr>
          <w:gridAfter w:val="2"/>
          <w:wAfter w:w="11165" w:type="dxa"/>
          <w:trHeight w:val="270"/>
        </w:trPr>
        <w:tc>
          <w:tcPr>
            <w:tcW w:w="831" w:type="dxa"/>
            <w:vAlign w:val="center"/>
          </w:tcPr>
          <w:p w:rsidR="004705C8" w:rsidRPr="00F14CE4" w:rsidRDefault="004705C8" w:rsidP="00F14CE4">
            <w:pPr>
              <w:pStyle w:val="a5"/>
              <w:numPr>
                <w:ilvl w:val="0"/>
                <w:numId w:val="13"/>
              </w:numPr>
              <w:ind w:left="0"/>
              <w:jc w:val="center"/>
              <w:rPr>
                <w:rFonts w:cs="Times New Roman"/>
              </w:rPr>
            </w:pPr>
          </w:p>
        </w:tc>
        <w:tc>
          <w:tcPr>
            <w:tcW w:w="6879" w:type="dxa"/>
            <w:vAlign w:val="bottom"/>
          </w:tcPr>
          <w:p w:rsidR="004705C8" w:rsidRPr="00F13292" w:rsidRDefault="00F13292" w:rsidP="00430BC2">
            <w:pPr>
              <w:spacing w:before="100" w:beforeAutospacing="1" w:after="100" w:afterAutospacing="1"/>
              <w:contextualSpacing/>
              <w:jc w:val="both"/>
              <w:rPr>
                <w:rFonts w:cs="Times New Roman"/>
                <w:sz w:val="22"/>
              </w:rPr>
            </w:pPr>
            <w:r w:rsidRPr="00F13292">
              <w:rPr>
                <w:rFonts w:cs="Times New Roman"/>
                <w:sz w:val="22"/>
              </w:rPr>
              <w:t>Договор за финансов лизинг с приложен към него погасителен план за изплащане на лизинговите  вноски.  Важи  в  случай,  че  проектът  включва  разходи  за  закупуване на активи  чрез  финансов лизинг. Представя се сканирано във формат  .</w:t>
            </w:r>
            <w:proofErr w:type="spellStart"/>
            <w:r w:rsidRPr="00F13292">
              <w:rPr>
                <w:rFonts w:cs="Times New Roman"/>
                <w:sz w:val="22"/>
              </w:rPr>
              <w:t>pdf</w:t>
            </w:r>
            <w:proofErr w:type="spellEnd"/>
            <w:r w:rsidRPr="00F13292">
              <w:rPr>
                <w:rFonts w:cs="Times New Roman"/>
                <w:sz w:val="22"/>
              </w:rPr>
              <w:t>, или .</w:t>
            </w:r>
            <w:proofErr w:type="spellStart"/>
            <w:r w:rsidRPr="00F13292">
              <w:rPr>
                <w:rFonts w:cs="Times New Roman"/>
                <w:sz w:val="22"/>
              </w:rPr>
              <w:t>jpg</w:t>
            </w:r>
            <w:proofErr w:type="spellEnd"/>
            <w:r w:rsidRPr="00F13292">
              <w:rPr>
                <w:rFonts w:cs="Times New Roman"/>
                <w:sz w:val="22"/>
              </w:rPr>
              <w:t>.</w:t>
            </w:r>
          </w:p>
        </w:tc>
        <w:tc>
          <w:tcPr>
            <w:tcW w:w="570" w:type="dxa"/>
            <w:gridSpan w:val="2"/>
          </w:tcPr>
          <w:p w:rsidR="004705C8" w:rsidRPr="00262F1F" w:rsidRDefault="004705C8" w:rsidP="00700958">
            <w:pPr>
              <w:rPr>
                <w:rFonts w:cs="Times New Roman"/>
                <w:szCs w:val="24"/>
              </w:rPr>
            </w:pPr>
          </w:p>
        </w:tc>
        <w:tc>
          <w:tcPr>
            <w:tcW w:w="591" w:type="dxa"/>
            <w:gridSpan w:val="4"/>
          </w:tcPr>
          <w:p w:rsidR="004705C8" w:rsidRPr="00262F1F" w:rsidRDefault="004705C8" w:rsidP="00700958">
            <w:pPr>
              <w:rPr>
                <w:rFonts w:cs="Times New Roman"/>
                <w:szCs w:val="24"/>
              </w:rPr>
            </w:pPr>
          </w:p>
        </w:tc>
        <w:tc>
          <w:tcPr>
            <w:tcW w:w="837" w:type="dxa"/>
            <w:gridSpan w:val="2"/>
          </w:tcPr>
          <w:p w:rsidR="004705C8" w:rsidRPr="00262F1F" w:rsidRDefault="004705C8" w:rsidP="00700958">
            <w:pPr>
              <w:rPr>
                <w:rFonts w:cs="Times New Roman"/>
                <w:szCs w:val="24"/>
              </w:rPr>
            </w:pPr>
          </w:p>
        </w:tc>
        <w:tc>
          <w:tcPr>
            <w:tcW w:w="1457" w:type="dxa"/>
            <w:gridSpan w:val="3"/>
          </w:tcPr>
          <w:p w:rsidR="004705C8" w:rsidRPr="00262F1F" w:rsidRDefault="004705C8" w:rsidP="00700958">
            <w:pPr>
              <w:rPr>
                <w:rFonts w:cs="Times New Roman"/>
                <w:szCs w:val="24"/>
              </w:rPr>
            </w:pPr>
          </w:p>
        </w:tc>
      </w:tr>
      <w:tr w:rsidR="004705C8" w:rsidRPr="00262F1F" w:rsidTr="008A4A4B">
        <w:trPr>
          <w:gridAfter w:val="2"/>
          <w:wAfter w:w="11165" w:type="dxa"/>
          <w:trHeight w:val="270"/>
        </w:trPr>
        <w:tc>
          <w:tcPr>
            <w:tcW w:w="831" w:type="dxa"/>
            <w:vAlign w:val="center"/>
          </w:tcPr>
          <w:p w:rsidR="004705C8" w:rsidRPr="00F14CE4" w:rsidRDefault="004705C8" w:rsidP="00F14CE4">
            <w:pPr>
              <w:pStyle w:val="a5"/>
              <w:numPr>
                <w:ilvl w:val="0"/>
                <w:numId w:val="13"/>
              </w:numPr>
              <w:ind w:left="0"/>
              <w:jc w:val="center"/>
              <w:rPr>
                <w:rFonts w:cs="Times New Roman"/>
              </w:rPr>
            </w:pPr>
          </w:p>
        </w:tc>
        <w:tc>
          <w:tcPr>
            <w:tcW w:w="6879" w:type="dxa"/>
            <w:vAlign w:val="bottom"/>
          </w:tcPr>
          <w:p w:rsidR="00F13292" w:rsidRPr="00F13292" w:rsidRDefault="00F13292" w:rsidP="00F13292">
            <w:pPr>
              <w:spacing w:before="100" w:beforeAutospacing="1" w:after="100" w:afterAutospacing="1"/>
              <w:contextualSpacing/>
              <w:jc w:val="both"/>
              <w:rPr>
                <w:rFonts w:cs="Times New Roman"/>
                <w:sz w:val="22"/>
                <w:lang w:val="en-US"/>
              </w:rPr>
            </w:pPr>
            <w:r w:rsidRPr="00F13292">
              <w:rPr>
                <w:rFonts w:cs="Times New Roman"/>
                <w:sz w:val="22"/>
              </w:rPr>
              <w:t>Отчет за приходи и разходи и счетоводен баланс за последната приключена финансова година или за последен  приключен отчетен  период  - Приложимо само за кандидати ЮЛ. П Представя се ск</w:t>
            </w:r>
            <w:r>
              <w:rPr>
                <w:rFonts w:cs="Times New Roman"/>
                <w:sz w:val="22"/>
              </w:rPr>
              <w:t>аниран във формат .</w:t>
            </w:r>
            <w:proofErr w:type="spellStart"/>
            <w:r>
              <w:rPr>
                <w:rFonts w:cs="Times New Roman"/>
                <w:sz w:val="22"/>
              </w:rPr>
              <w:t>pdf</w:t>
            </w:r>
            <w:proofErr w:type="spellEnd"/>
          </w:p>
          <w:p w:rsidR="004705C8" w:rsidRPr="004705C8" w:rsidRDefault="00F13292" w:rsidP="00F13292">
            <w:pPr>
              <w:spacing w:before="100" w:beforeAutospacing="1" w:after="100" w:afterAutospacing="1"/>
              <w:contextualSpacing/>
              <w:jc w:val="both"/>
              <w:rPr>
                <w:rFonts w:cs="Times New Roman"/>
                <w:b/>
                <w:i/>
                <w:sz w:val="22"/>
              </w:rPr>
            </w:pPr>
            <w:r w:rsidRPr="00F13292">
              <w:rPr>
                <w:rFonts w:cs="Times New Roman"/>
                <w:sz w:val="22"/>
              </w:rPr>
              <w:t>ВАЖНО: При попълване на формуляр за кандидатстване в ИСУН, раздел „Електронно прикачени документи“, документите по т. 14  се прикачват към „Отчет за приходи и разходи (ЮЛНЦ) , в случай че кандидатите са регистрирани в годината на кандидатстване или ако отчетът за предходната година не е публикуван в Търговския регистър.</w:t>
            </w:r>
          </w:p>
        </w:tc>
        <w:tc>
          <w:tcPr>
            <w:tcW w:w="570" w:type="dxa"/>
            <w:gridSpan w:val="2"/>
          </w:tcPr>
          <w:p w:rsidR="004705C8" w:rsidRPr="00262F1F" w:rsidRDefault="004705C8" w:rsidP="00700958">
            <w:pPr>
              <w:rPr>
                <w:rFonts w:cs="Times New Roman"/>
                <w:szCs w:val="24"/>
              </w:rPr>
            </w:pPr>
          </w:p>
        </w:tc>
        <w:tc>
          <w:tcPr>
            <w:tcW w:w="591" w:type="dxa"/>
            <w:gridSpan w:val="4"/>
          </w:tcPr>
          <w:p w:rsidR="004705C8" w:rsidRPr="00262F1F" w:rsidRDefault="004705C8" w:rsidP="00700958">
            <w:pPr>
              <w:rPr>
                <w:rFonts w:cs="Times New Roman"/>
                <w:szCs w:val="24"/>
              </w:rPr>
            </w:pPr>
          </w:p>
        </w:tc>
        <w:tc>
          <w:tcPr>
            <w:tcW w:w="837" w:type="dxa"/>
            <w:gridSpan w:val="2"/>
          </w:tcPr>
          <w:p w:rsidR="004705C8" w:rsidRPr="00262F1F" w:rsidRDefault="004705C8" w:rsidP="00700958">
            <w:pPr>
              <w:rPr>
                <w:rFonts w:cs="Times New Roman"/>
                <w:szCs w:val="24"/>
              </w:rPr>
            </w:pPr>
          </w:p>
        </w:tc>
        <w:tc>
          <w:tcPr>
            <w:tcW w:w="1457" w:type="dxa"/>
            <w:gridSpan w:val="3"/>
          </w:tcPr>
          <w:p w:rsidR="004705C8" w:rsidRPr="00262F1F" w:rsidRDefault="004705C8" w:rsidP="00700958">
            <w:pPr>
              <w:rPr>
                <w:rFonts w:cs="Times New Roman"/>
                <w:szCs w:val="24"/>
              </w:rPr>
            </w:pPr>
          </w:p>
        </w:tc>
      </w:tr>
      <w:tr w:rsidR="004705C8" w:rsidRPr="00262F1F" w:rsidTr="008A4A4B">
        <w:trPr>
          <w:gridAfter w:val="2"/>
          <w:wAfter w:w="11165" w:type="dxa"/>
          <w:trHeight w:val="270"/>
        </w:trPr>
        <w:tc>
          <w:tcPr>
            <w:tcW w:w="831" w:type="dxa"/>
            <w:vAlign w:val="center"/>
          </w:tcPr>
          <w:p w:rsidR="004705C8" w:rsidRPr="00F14CE4" w:rsidRDefault="004705C8" w:rsidP="00F14CE4">
            <w:pPr>
              <w:pStyle w:val="a5"/>
              <w:numPr>
                <w:ilvl w:val="0"/>
                <w:numId w:val="13"/>
              </w:numPr>
              <w:ind w:left="0"/>
              <w:jc w:val="center"/>
              <w:rPr>
                <w:rFonts w:cs="Times New Roman"/>
              </w:rPr>
            </w:pPr>
          </w:p>
        </w:tc>
        <w:tc>
          <w:tcPr>
            <w:tcW w:w="6879" w:type="dxa"/>
            <w:vAlign w:val="bottom"/>
          </w:tcPr>
          <w:p w:rsidR="004705C8" w:rsidRPr="00F13292" w:rsidRDefault="00F13292" w:rsidP="00430BC2">
            <w:pPr>
              <w:spacing w:before="100" w:beforeAutospacing="1" w:after="100" w:afterAutospacing="1"/>
              <w:contextualSpacing/>
              <w:jc w:val="both"/>
              <w:rPr>
                <w:rFonts w:cs="Times New Roman"/>
                <w:sz w:val="22"/>
              </w:rPr>
            </w:pPr>
            <w:r w:rsidRPr="00F13292">
              <w:rPr>
                <w:rFonts w:cs="Times New Roman"/>
                <w:sz w:val="22"/>
              </w:rPr>
              <w:t>Справка за дълготрайните активи - приложение към счетоводния баланс за предходната финансова година и/или за последния отчетен период (за юридически лица и еднолични търговци). Представя се във  формат  .</w:t>
            </w:r>
            <w:proofErr w:type="spellStart"/>
            <w:r w:rsidRPr="00F13292">
              <w:rPr>
                <w:rFonts w:cs="Times New Roman"/>
                <w:sz w:val="22"/>
              </w:rPr>
              <w:t>jpg</w:t>
            </w:r>
            <w:proofErr w:type="spellEnd"/>
            <w:r w:rsidRPr="00F13292">
              <w:rPr>
                <w:rFonts w:cs="Times New Roman"/>
                <w:sz w:val="22"/>
              </w:rPr>
              <w:t>, .</w:t>
            </w:r>
            <w:proofErr w:type="spellStart"/>
            <w:r w:rsidRPr="00F13292">
              <w:rPr>
                <w:rFonts w:cs="Times New Roman"/>
                <w:sz w:val="22"/>
              </w:rPr>
              <w:t>jpeg</w:t>
            </w:r>
            <w:proofErr w:type="spellEnd"/>
            <w:r w:rsidRPr="00F13292">
              <w:rPr>
                <w:rFonts w:cs="Times New Roman"/>
                <w:sz w:val="22"/>
              </w:rPr>
              <w:t>, .</w:t>
            </w:r>
            <w:proofErr w:type="spellStart"/>
            <w:r w:rsidRPr="00F13292">
              <w:rPr>
                <w:rFonts w:cs="Times New Roman"/>
                <w:sz w:val="22"/>
              </w:rPr>
              <w:t>pdf</w:t>
            </w:r>
            <w:proofErr w:type="spellEnd"/>
            <w:r w:rsidRPr="00F13292">
              <w:rPr>
                <w:rFonts w:cs="Times New Roman"/>
                <w:sz w:val="22"/>
              </w:rPr>
              <w:t>, .</w:t>
            </w:r>
            <w:proofErr w:type="spellStart"/>
            <w:r w:rsidRPr="00F13292">
              <w:rPr>
                <w:rFonts w:cs="Times New Roman"/>
                <w:sz w:val="22"/>
              </w:rPr>
              <w:t>zip</w:t>
            </w:r>
            <w:proofErr w:type="spellEnd"/>
            <w:r w:rsidRPr="00F13292">
              <w:rPr>
                <w:rFonts w:cs="Times New Roman"/>
                <w:sz w:val="22"/>
              </w:rPr>
              <w:t>, .</w:t>
            </w:r>
            <w:proofErr w:type="spellStart"/>
            <w:r w:rsidRPr="00F13292">
              <w:rPr>
                <w:rFonts w:cs="Times New Roman"/>
                <w:sz w:val="22"/>
              </w:rPr>
              <w:t>rar</w:t>
            </w:r>
            <w:proofErr w:type="spellEnd"/>
            <w:r w:rsidRPr="00F13292">
              <w:rPr>
                <w:rFonts w:cs="Times New Roman"/>
                <w:sz w:val="22"/>
              </w:rPr>
              <w:t>, или .7z., в случай че същата не е обявена в НСИ.</w:t>
            </w:r>
          </w:p>
        </w:tc>
        <w:tc>
          <w:tcPr>
            <w:tcW w:w="570" w:type="dxa"/>
            <w:gridSpan w:val="2"/>
          </w:tcPr>
          <w:p w:rsidR="004705C8" w:rsidRPr="00262F1F" w:rsidRDefault="004705C8" w:rsidP="00700958">
            <w:pPr>
              <w:rPr>
                <w:rFonts w:cs="Times New Roman"/>
                <w:szCs w:val="24"/>
              </w:rPr>
            </w:pPr>
          </w:p>
        </w:tc>
        <w:tc>
          <w:tcPr>
            <w:tcW w:w="591" w:type="dxa"/>
            <w:gridSpan w:val="4"/>
          </w:tcPr>
          <w:p w:rsidR="004705C8" w:rsidRPr="00262F1F" w:rsidRDefault="004705C8" w:rsidP="00700958">
            <w:pPr>
              <w:rPr>
                <w:rFonts w:cs="Times New Roman"/>
                <w:szCs w:val="24"/>
              </w:rPr>
            </w:pPr>
          </w:p>
        </w:tc>
        <w:tc>
          <w:tcPr>
            <w:tcW w:w="837" w:type="dxa"/>
            <w:gridSpan w:val="2"/>
          </w:tcPr>
          <w:p w:rsidR="004705C8" w:rsidRPr="00262F1F" w:rsidRDefault="004705C8" w:rsidP="00700958">
            <w:pPr>
              <w:rPr>
                <w:rFonts w:cs="Times New Roman"/>
                <w:szCs w:val="24"/>
              </w:rPr>
            </w:pPr>
          </w:p>
        </w:tc>
        <w:tc>
          <w:tcPr>
            <w:tcW w:w="1457" w:type="dxa"/>
            <w:gridSpan w:val="3"/>
          </w:tcPr>
          <w:p w:rsidR="004705C8" w:rsidRPr="00262F1F" w:rsidRDefault="004705C8" w:rsidP="00700958">
            <w:pPr>
              <w:rPr>
                <w:rFonts w:cs="Times New Roman"/>
                <w:szCs w:val="24"/>
              </w:rPr>
            </w:pPr>
          </w:p>
        </w:tc>
      </w:tr>
      <w:tr w:rsidR="004705C8" w:rsidRPr="00262F1F" w:rsidTr="008A4A4B">
        <w:trPr>
          <w:gridAfter w:val="2"/>
          <w:wAfter w:w="11165" w:type="dxa"/>
          <w:trHeight w:val="690"/>
        </w:trPr>
        <w:tc>
          <w:tcPr>
            <w:tcW w:w="831" w:type="dxa"/>
            <w:vAlign w:val="center"/>
          </w:tcPr>
          <w:p w:rsidR="004705C8" w:rsidRPr="00F14CE4" w:rsidRDefault="004705C8" w:rsidP="00F14CE4">
            <w:pPr>
              <w:pStyle w:val="a5"/>
              <w:numPr>
                <w:ilvl w:val="0"/>
                <w:numId w:val="13"/>
              </w:numPr>
              <w:ind w:left="0"/>
              <w:jc w:val="center"/>
              <w:rPr>
                <w:rFonts w:cs="Times New Roman"/>
              </w:rPr>
            </w:pPr>
          </w:p>
        </w:tc>
        <w:tc>
          <w:tcPr>
            <w:tcW w:w="6879" w:type="dxa"/>
            <w:vAlign w:val="bottom"/>
          </w:tcPr>
          <w:p w:rsidR="004705C8" w:rsidRPr="004705C8" w:rsidRDefault="00F13292" w:rsidP="00430BC2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2"/>
                <w:lang w:eastAsia="bg-BG"/>
              </w:rPr>
            </w:pPr>
            <w:r w:rsidRPr="00F13292">
              <w:rPr>
                <w:rFonts w:eastAsia="Times New Roman" w:cs="Times New Roman"/>
                <w:color w:val="000000"/>
                <w:sz w:val="22"/>
                <w:lang w:eastAsia="bg-BG"/>
              </w:rPr>
              <w:t>Инвентарна книга към датата на подаване на проектно предложение към стратегията за ВОМР с разбивка по вид на актива, дата и цена на придобиване  (в случай на разходи, които представляват дълготрайни материални активи съгласно Закона за счетоводството). Представя се във формат .</w:t>
            </w:r>
            <w:proofErr w:type="spellStart"/>
            <w:r w:rsidRPr="00F13292">
              <w:rPr>
                <w:rFonts w:eastAsia="Times New Roman" w:cs="Times New Roman"/>
                <w:color w:val="000000"/>
                <w:sz w:val="22"/>
                <w:lang w:eastAsia="bg-BG"/>
              </w:rPr>
              <w:t>jpg</w:t>
            </w:r>
            <w:proofErr w:type="spellEnd"/>
            <w:r w:rsidRPr="00F13292">
              <w:rPr>
                <w:rFonts w:eastAsia="Times New Roman" w:cs="Times New Roman"/>
                <w:color w:val="000000"/>
                <w:sz w:val="22"/>
                <w:lang w:eastAsia="bg-BG"/>
              </w:rPr>
              <w:t>, .</w:t>
            </w:r>
            <w:proofErr w:type="spellStart"/>
            <w:r w:rsidRPr="00F13292">
              <w:rPr>
                <w:rFonts w:eastAsia="Times New Roman" w:cs="Times New Roman"/>
                <w:color w:val="000000"/>
                <w:sz w:val="22"/>
                <w:lang w:eastAsia="bg-BG"/>
              </w:rPr>
              <w:t>jpeg</w:t>
            </w:r>
            <w:proofErr w:type="spellEnd"/>
            <w:r w:rsidRPr="00F13292">
              <w:rPr>
                <w:rFonts w:eastAsia="Times New Roman" w:cs="Times New Roman"/>
                <w:color w:val="000000"/>
                <w:sz w:val="22"/>
                <w:lang w:eastAsia="bg-BG"/>
              </w:rPr>
              <w:t>, .</w:t>
            </w:r>
            <w:proofErr w:type="spellStart"/>
            <w:r w:rsidRPr="00F13292">
              <w:rPr>
                <w:rFonts w:eastAsia="Times New Roman" w:cs="Times New Roman"/>
                <w:color w:val="000000"/>
                <w:sz w:val="22"/>
                <w:lang w:eastAsia="bg-BG"/>
              </w:rPr>
              <w:t>pdf</w:t>
            </w:r>
            <w:proofErr w:type="spellEnd"/>
            <w:r w:rsidRPr="00F13292">
              <w:rPr>
                <w:rFonts w:eastAsia="Times New Roman" w:cs="Times New Roman"/>
                <w:color w:val="000000"/>
                <w:sz w:val="22"/>
                <w:lang w:eastAsia="bg-BG"/>
              </w:rPr>
              <w:t>, .</w:t>
            </w:r>
            <w:proofErr w:type="spellStart"/>
            <w:r w:rsidRPr="00F13292">
              <w:rPr>
                <w:rFonts w:eastAsia="Times New Roman" w:cs="Times New Roman"/>
                <w:color w:val="000000"/>
                <w:sz w:val="22"/>
                <w:lang w:eastAsia="bg-BG"/>
              </w:rPr>
              <w:t>zip</w:t>
            </w:r>
            <w:proofErr w:type="spellEnd"/>
            <w:r w:rsidRPr="00F13292">
              <w:rPr>
                <w:rFonts w:eastAsia="Times New Roman" w:cs="Times New Roman"/>
                <w:color w:val="000000"/>
                <w:sz w:val="22"/>
                <w:lang w:eastAsia="bg-BG"/>
              </w:rPr>
              <w:t>, .</w:t>
            </w:r>
            <w:proofErr w:type="spellStart"/>
            <w:r w:rsidRPr="00F13292">
              <w:rPr>
                <w:rFonts w:eastAsia="Times New Roman" w:cs="Times New Roman"/>
                <w:color w:val="000000"/>
                <w:sz w:val="22"/>
                <w:lang w:eastAsia="bg-BG"/>
              </w:rPr>
              <w:t>rar</w:t>
            </w:r>
            <w:proofErr w:type="spellEnd"/>
            <w:r w:rsidRPr="00F13292">
              <w:rPr>
                <w:rFonts w:eastAsia="Times New Roman" w:cs="Times New Roman"/>
                <w:color w:val="000000"/>
                <w:sz w:val="22"/>
                <w:lang w:eastAsia="bg-BG"/>
              </w:rPr>
              <w:t>, или .7z.</w:t>
            </w:r>
          </w:p>
        </w:tc>
        <w:tc>
          <w:tcPr>
            <w:tcW w:w="570" w:type="dxa"/>
            <w:gridSpan w:val="2"/>
          </w:tcPr>
          <w:p w:rsidR="004705C8" w:rsidRPr="00262F1F" w:rsidRDefault="004705C8" w:rsidP="00700958">
            <w:pPr>
              <w:rPr>
                <w:rFonts w:cs="Times New Roman"/>
                <w:szCs w:val="24"/>
              </w:rPr>
            </w:pPr>
          </w:p>
        </w:tc>
        <w:tc>
          <w:tcPr>
            <w:tcW w:w="591" w:type="dxa"/>
            <w:gridSpan w:val="4"/>
          </w:tcPr>
          <w:p w:rsidR="004705C8" w:rsidRPr="00262F1F" w:rsidRDefault="004705C8" w:rsidP="00700958">
            <w:pPr>
              <w:rPr>
                <w:rFonts w:cs="Times New Roman"/>
                <w:szCs w:val="24"/>
              </w:rPr>
            </w:pPr>
          </w:p>
        </w:tc>
        <w:tc>
          <w:tcPr>
            <w:tcW w:w="837" w:type="dxa"/>
            <w:gridSpan w:val="2"/>
          </w:tcPr>
          <w:p w:rsidR="004705C8" w:rsidRPr="00262F1F" w:rsidRDefault="004705C8" w:rsidP="00700958">
            <w:pPr>
              <w:rPr>
                <w:rFonts w:cs="Times New Roman"/>
                <w:szCs w:val="24"/>
              </w:rPr>
            </w:pPr>
          </w:p>
        </w:tc>
        <w:tc>
          <w:tcPr>
            <w:tcW w:w="1457" w:type="dxa"/>
            <w:gridSpan w:val="3"/>
          </w:tcPr>
          <w:p w:rsidR="004705C8" w:rsidRPr="00262F1F" w:rsidRDefault="004705C8" w:rsidP="00700958">
            <w:pPr>
              <w:rPr>
                <w:rFonts w:cs="Times New Roman"/>
                <w:szCs w:val="24"/>
              </w:rPr>
            </w:pPr>
          </w:p>
        </w:tc>
      </w:tr>
      <w:tr w:rsidR="004705C8" w:rsidRPr="00262F1F" w:rsidTr="008A4A4B">
        <w:trPr>
          <w:gridAfter w:val="2"/>
          <w:wAfter w:w="11165" w:type="dxa"/>
          <w:trHeight w:val="690"/>
        </w:trPr>
        <w:tc>
          <w:tcPr>
            <w:tcW w:w="831" w:type="dxa"/>
            <w:vAlign w:val="center"/>
          </w:tcPr>
          <w:p w:rsidR="004705C8" w:rsidRPr="00F14CE4" w:rsidRDefault="004705C8" w:rsidP="00F14CE4">
            <w:pPr>
              <w:pStyle w:val="a5"/>
              <w:numPr>
                <w:ilvl w:val="0"/>
                <w:numId w:val="13"/>
              </w:numPr>
              <w:ind w:left="0"/>
              <w:jc w:val="center"/>
              <w:rPr>
                <w:rFonts w:cs="Times New Roman"/>
              </w:rPr>
            </w:pPr>
          </w:p>
        </w:tc>
        <w:tc>
          <w:tcPr>
            <w:tcW w:w="6879" w:type="dxa"/>
            <w:vAlign w:val="bottom"/>
          </w:tcPr>
          <w:p w:rsidR="00F13292" w:rsidRPr="00F13292" w:rsidRDefault="00F13292" w:rsidP="00F13292">
            <w:pPr>
              <w:spacing w:before="100" w:beforeAutospacing="1" w:after="100" w:afterAutospacing="1"/>
              <w:contextualSpacing/>
              <w:jc w:val="both"/>
              <w:rPr>
                <w:rFonts w:cs="Times New Roman"/>
                <w:sz w:val="22"/>
                <w:lang w:val="en-US"/>
              </w:rPr>
            </w:pPr>
            <w:r w:rsidRPr="00F13292">
              <w:rPr>
                <w:rFonts w:cs="Times New Roman"/>
                <w:sz w:val="22"/>
              </w:rPr>
              <w:t>Регистрационна карта, издадена по реда на наредбата по § 4 ЗПЗП</w:t>
            </w:r>
            <w:r>
              <w:rPr>
                <w:rFonts w:cs="Times New Roman"/>
                <w:sz w:val="22"/>
              </w:rPr>
              <w:t xml:space="preserve">, и анкетни формуляри към нея. </w:t>
            </w:r>
          </w:p>
          <w:p w:rsidR="004705C8" w:rsidRPr="004705C8" w:rsidRDefault="00F13292" w:rsidP="00F13292">
            <w:pPr>
              <w:spacing w:before="100" w:beforeAutospacing="1" w:after="100" w:afterAutospacing="1"/>
              <w:contextualSpacing/>
              <w:jc w:val="both"/>
              <w:rPr>
                <w:rFonts w:cs="Times New Roman"/>
                <w:sz w:val="22"/>
              </w:rPr>
            </w:pPr>
            <w:r w:rsidRPr="00F13292">
              <w:rPr>
                <w:rFonts w:cs="Times New Roman"/>
                <w:sz w:val="22"/>
              </w:rPr>
              <w:t xml:space="preserve">ВАЖНО: Към анкетните формуляри се прилага опис, заверен от официален  ветеринарен лекар не по-рано от 4 месеца преди датата на подаване на заявлението за подпомагане, когато в изчисляването на стандартния производствен обем участват  животни. Когато </w:t>
            </w:r>
            <w:r w:rsidRPr="00F13292">
              <w:rPr>
                <w:rFonts w:cs="Times New Roman"/>
                <w:sz w:val="22"/>
              </w:rPr>
              <w:lastRenderedPageBreak/>
              <w:t>минималният стандартен производствен обем се доказва с намерение за засаждане/засяване, кандидатът представя регистрационна карта, издадена по реда на наредбата по § 4 ЗПЗП, и анкетни формуляри към нея за предходната стопанска година. Представя се във формат .</w:t>
            </w:r>
            <w:proofErr w:type="spellStart"/>
            <w:r w:rsidRPr="00F13292">
              <w:rPr>
                <w:rFonts w:cs="Times New Roman"/>
                <w:sz w:val="22"/>
              </w:rPr>
              <w:t>pdf</w:t>
            </w:r>
            <w:proofErr w:type="spellEnd"/>
            <w:r w:rsidRPr="00F13292">
              <w:rPr>
                <w:rFonts w:cs="Times New Roman"/>
                <w:sz w:val="22"/>
              </w:rPr>
              <w:t>, или .</w:t>
            </w:r>
            <w:proofErr w:type="spellStart"/>
            <w:r w:rsidRPr="00F13292">
              <w:rPr>
                <w:rFonts w:cs="Times New Roman"/>
                <w:sz w:val="22"/>
              </w:rPr>
              <w:t>jpg</w:t>
            </w:r>
            <w:proofErr w:type="spellEnd"/>
            <w:r w:rsidRPr="00F13292">
              <w:rPr>
                <w:rFonts w:cs="Times New Roman"/>
                <w:sz w:val="22"/>
              </w:rPr>
              <w:t>.</w:t>
            </w:r>
          </w:p>
        </w:tc>
        <w:tc>
          <w:tcPr>
            <w:tcW w:w="570" w:type="dxa"/>
            <w:gridSpan w:val="2"/>
          </w:tcPr>
          <w:p w:rsidR="004705C8" w:rsidRPr="00262F1F" w:rsidRDefault="004705C8" w:rsidP="00700958">
            <w:pPr>
              <w:rPr>
                <w:rFonts w:cs="Times New Roman"/>
                <w:szCs w:val="24"/>
              </w:rPr>
            </w:pPr>
          </w:p>
        </w:tc>
        <w:tc>
          <w:tcPr>
            <w:tcW w:w="591" w:type="dxa"/>
            <w:gridSpan w:val="4"/>
          </w:tcPr>
          <w:p w:rsidR="004705C8" w:rsidRPr="00262F1F" w:rsidRDefault="004705C8" w:rsidP="00700958">
            <w:pPr>
              <w:rPr>
                <w:rFonts w:cs="Times New Roman"/>
                <w:szCs w:val="24"/>
              </w:rPr>
            </w:pPr>
          </w:p>
        </w:tc>
        <w:tc>
          <w:tcPr>
            <w:tcW w:w="837" w:type="dxa"/>
            <w:gridSpan w:val="2"/>
          </w:tcPr>
          <w:p w:rsidR="004705C8" w:rsidRPr="00262F1F" w:rsidRDefault="004705C8" w:rsidP="00700958">
            <w:pPr>
              <w:rPr>
                <w:rFonts w:cs="Times New Roman"/>
                <w:szCs w:val="24"/>
              </w:rPr>
            </w:pPr>
          </w:p>
        </w:tc>
        <w:tc>
          <w:tcPr>
            <w:tcW w:w="1457" w:type="dxa"/>
            <w:gridSpan w:val="3"/>
          </w:tcPr>
          <w:p w:rsidR="004705C8" w:rsidRPr="00262F1F" w:rsidRDefault="004705C8" w:rsidP="00700958">
            <w:pPr>
              <w:rPr>
                <w:rFonts w:cs="Times New Roman"/>
                <w:szCs w:val="24"/>
              </w:rPr>
            </w:pPr>
          </w:p>
        </w:tc>
      </w:tr>
      <w:tr w:rsidR="004705C8" w:rsidRPr="00262F1F" w:rsidTr="008A4A4B">
        <w:trPr>
          <w:gridAfter w:val="2"/>
          <w:wAfter w:w="11165" w:type="dxa"/>
          <w:trHeight w:val="690"/>
        </w:trPr>
        <w:tc>
          <w:tcPr>
            <w:tcW w:w="831" w:type="dxa"/>
            <w:vAlign w:val="center"/>
          </w:tcPr>
          <w:p w:rsidR="004705C8" w:rsidRPr="00F14CE4" w:rsidRDefault="004705C8" w:rsidP="00F14CE4">
            <w:pPr>
              <w:pStyle w:val="a5"/>
              <w:numPr>
                <w:ilvl w:val="0"/>
                <w:numId w:val="13"/>
              </w:numPr>
              <w:ind w:left="0"/>
              <w:jc w:val="center"/>
              <w:rPr>
                <w:rFonts w:cs="Times New Roman"/>
              </w:rPr>
            </w:pPr>
          </w:p>
        </w:tc>
        <w:tc>
          <w:tcPr>
            <w:tcW w:w="6879" w:type="dxa"/>
            <w:vAlign w:val="bottom"/>
          </w:tcPr>
          <w:p w:rsidR="004705C8" w:rsidRPr="004705C8" w:rsidRDefault="00F13292" w:rsidP="00430BC2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2"/>
                <w:lang w:eastAsia="bg-BG"/>
              </w:rPr>
            </w:pPr>
            <w:r w:rsidRPr="00F13292">
              <w:rPr>
                <w:rFonts w:eastAsia="Times New Roman" w:cs="Times New Roman"/>
                <w:color w:val="000000"/>
                <w:sz w:val="22"/>
                <w:lang w:eastAsia="bg-BG"/>
              </w:rPr>
              <w:t>Документ за собственост или ползване на земята или заповеди по чл. 37в, ал. 4, 10 и 12 ЗСПЗЗ, която участва при изчисляването на минималния стандартен производствен обем. Кандидатът представя същите документи или заповед и за предходната стопанска година, когато минималният стандартен производствен обем се доказва с намерение.(когато е приложимо). Представя се във формат .</w:t>
            </w:r>
            <w:proofErr w:type="spellStart"/>
            <w:r w:rsidRPr="00F13292">
              <w:rPr>
                <w:rFonts w:eastAsia="Times New Roman" w:cs="Times New Roman"/>
                <w:color w:val="000000"/>
                <w:sz w:val="22"/>
                <w:lang w:eastAsia="bg-BG"/>
              </w:rPr>
              <w:t>pdf</w:t>
            </w:r>
            <w:proofErr w:type="spellEnd"/>
            <w:r w:rsidRPr="00F13292">
              <w:rPr>
                <w:rFonts w:eastAsia="Times New Roman" w:cs="Times New Roman"/>
                <w:color w:val="000000"/>
                <w:sz w:val="22"/>
                <w:lang w:eastAsia="bg-BG"/>
              </w:rPr>
              <w:t>, .</w:t>
            </w:r>
            <w:proofErr w:type="spellStart"/>
            <w:r w:rsidRPr="00F13292">
              <w:rPr>
                <w:rFonts w:eastAsia="Times New Roman" w:cs="Times New Roman"/>
                <w:color w:val="000000"/>
                <w:sz w:val="22"/>
                <w:lang w:eastAsia="bg-BG"/>
              </w:rPr>
              <w:t>jpg</w:t>
            </w:r>
            <w:proofErr w:type="spellEnd"/>
            <w:r w:rsidRPr="00F13292">
              <w:rPr>
                <w:rFonts w:eastAsia="Times New Roman" w:cs="Times New Roman"/>
                <w:color w:val="000000"/>
                <w:sz w:val="22"/>
                <w:lang w:eastAsia="bg-BG"/>
              </w:rPr>
              <w:t>, .</w:t>
            </w:r>
            <w:proofErr w:type="spellStart"/>
            <w:r w:rsidRPr="00F13292">
              <w:rPr>
                <w:rFonts w:eastAsia="Times New Roman" w:cs="Times New Roman"/>
                <w:color w:val="000000"/>
                <w:sz w:val="22"/>
                <w:lang w:eastAsia="bg-BG"/>
              </w:rPr>
              <w:t>zip</w:t>
            </w:r>
            <w:proofErr w:type="spellEnd"/>
            <w:r w:rsidRPr="00F13292">
              <w:rPr>
                <w:rFonts w:eastAsia="Times New Roman" w:cs="Times New Roman"/>
                <w:color w:val="000000"/>
                <w:sz w:val="22"/>
                <w:lang w:eastAsia="bg-BG"/>
              </w:rPr>
              <w:t>, .</w:t>
            </w:r>
            <w:proofErr w:type="spellStart"/>
            <w:r w:rsidRPr="00F13292">
              <w:rPr>
                <w:rFonts w:eastAsia="Times New Roman" w:cs="Times New Roman"/>
                <w:color w:val="000000"/>
                <w:sz w:val="22"/>
                <w:lang w:eastAsia="bg-BG"/>
              </w:rPr>
              <w:t>rar</w:t>
            </w:r>
            <w:proofErr w:type="spellEnd"/>
            <w:r w:rsidRPr="00F13292">
              <w:rPr>
                <w:rFonts w:eastAsia="Times New Roman" w:cs="Times New Roman"/>
                <w:color w:val="000000"/>
                <w:sz w:val="22"/>
                <w:lang w:eastAsia="bg-BG"/>
              </w:rPr>
              <w:t>, или .7z.</w:t>
            </w:r>
          </w:p>
        </w:tc>
        <w:tc>
          <w:tcPr>
            <w:tcW w:w="570" w:type="dxa"/>
            <w:gridSpan w:val="2"/>
          </w:tcPr>
          <w:p w:rsidR="004705C8" w:rsidRPr="00262F1F" w:rsidRDefault="004705C8" w:rsidP="00700958">
            <w:pPr>
              <w:rPr>
                <w:rFonts w:cs="Times New Roman"/>
                <w:szCs w:val="24"/>
              </w:rPr>
            </w:pPr>
          </w:p>
        </w:tc>
        <w:tc>
          <w:tcPr>
            <w:tcW w:w="591" w:type="dxa"/>
            <w:gridSpan w:val="4"/>
          </w:tcPr>
          <w:p w:rsidR="004705C8" w:rsidRPr="00262F1F" w:rsidRDefault="004705C8" w:rsidP="00700958">
            <w:pPr>
              <w:rPr>
                <w:rFonts w:cs="Times New Roman"/>
                <w:szCs w:val="24"/>
              </w:rPr>
            </w:pPr>
          </w:p>
        </w:tc>
        <w:tc>
          <w:tcPr>
            <w:tcW w:w="837" w:type="dxa"/>
            <w:gridSpan w:val="2"/>
          </w:tcPr>
          <w:p w:rsidR="004705C8" w:rsidRPr="00262F1F" w:rsidRDefault="004705C8" w:rsidP="00700958">
            <w:pPr>
              <w:rPr>
                <w:rFonts w:cs="Times New Roman"/>
                <w:szCs w:val="24"/>
              </w:rPr>
            </w:pPr>
          </w:p>
        </w:tc>
        <w:tc>
          <w:tcPr>
            <w:tcW w:w="1457" w:type="dxa"/>
            <w:gridSpan w:val="3"/>
          </w:tcPr>
          <w:p w:rsidR="004705C8" w:rsidRPr="00262F1F" w:rsidRDefault="004705C8" w:rsidP="00700958">
            <w:pPr>
              <w:rPr>
                <w:rFonts w:cs="Times New Roman"/>
                <w:szCs w:val="24"/>
              </w:rPr>
            </w:pPr>
          </w:p>
        </w:tc>
      </w:tr>
      <w:tr w:rsidR="004705C8" w:rsidRPr="00262F1F" w:rsidTr="008A4A4B">
        <w:trPr>
          <w:gridAfter w:val="2"/>
          <w:wAfter w:w="11165" w:type="dxa"/>
          <w:trHeight w:val="690"/>
        </w:trPr>
        <w:tc>
          <w:tcPr>
            <w:tcW w:w="831" w:type="dxa"/>
            <w:vAlign w:val="center"/>
          </w:tcPr>
          <w:p w:rsidR="004705C8" w:rsidRPr="00F14CE4" w:rsidRDefault="004705C8" w:rsidP="00F14CE4">
            <w:pPr>
              <w:pStyle w:val="a5"/>
              <w:numPr>
                <w:ilvl w:val="0"/>
                <w:numId w:val="13"/>
              </w:numPr>
              <w:ind w:left="0"/>
              <w:jc w:val="center"/>
              <w:rPr>
                <w:rFonts w:cs="Times New Roman"/>
              </w:rPr>
            </w:pPr>
          </w:p>
        </w:tc>
        <w:tc>
          <w:tcPr>
            <w:tcW w:w="6879" w:type="dxa"/>
            <w:vAlign w:val="bottom"/>
          </w:tcPr>
          <w:p w:rsidR="004705C8" w:rsidRPr="004705C8" w:rsidRDefault="00F13292" w:rsidP="00430BC2">
            <w:pPr>
              <w:spacing w:before="100" w:beforeAutospacing="1" w:after="100" w:afterAutospacing="1"/>
              <w:contextualSpacing/>
              <w:jc w:val="both"/>
              <w:rPr>
                <w:rFonts w:cs="Times New Roman"/>
                <w:sz w:val="22"/>
              </w:rPr>
            </w:pPr>
            <w:r w:rsidRPr="00F13292">
              <w:rPr>
                <w:rFonts w:cs="Times New Roman"/>
                <w:sz w:val="22"/>
              </w:rPr>
              <w:t xml:space="preserve">Една независима оферта, която съдържа наименованието на </w:t>
            </w:r>
            <w:proofErr w:type="spellStart"/>
            <w:r w:rsidRPr="00F13292">
              <w:rPr>
                <w:rFonts w:cs="Times New Roman"/>
                <w:sz w:val="22"/>
              </w:rPr>
              <w:t>оферента</w:t>
            </w:r>
            <w:proofErr w:type="spellEnd"/>
            <w:r w:rsidRPr="00F13292">
              <w:rPr>
                <w:rFonts w:cs="Times New Roman"/>
                <w:sz w:val="22"/>
              </w:rPr>
              <w:t xml:space="preserve">, срока на валидност на офертата, датата на издаване на офертата, подпис и печат на </w:t>
            </w:r>
            <w:proofErr w:type="spellStart"/>
            <w:r w:rsidRPr="00F13292">
              <w:rPr>
                <w:rFonts w:cs="Times New Roman"/>
                <w:sz w:val="22"/>
              </w:rPr>
              <w:t>оферента</w:t>
            </w:r>
            <w:proofErr w:type="spellEnd"/>
            <w:r w:rsidRPr="00F13292">
              <w:rPr>
                <w:rFonts w:cs="Times New Roman"/>
                <w:sz w:val="22"/>
              </w:rPr>
              <w:t>, подробна техническа спецификация на активите/услугите, цена, определена в левове или евро  с  посочен   ДДС  ведно с направено от кандидата запитване за оферти съгласно (Приложение № 1 от Документи за информация към Условията за кандидатстване). Важи в случай, че разходът, за който се кандидатства с проектното предложение Е ВКЛЮЧЕН в списък с референтни разходи, Приложение № 3 към настоящите Условия за кандидатстване/Документи за информация . Не се  отнася  при  кандидатстване  за  разходи за  закупуване  на  земя,  сгради и друга недвижима  собственост,  както  и  за  разходи  за  извършени  услуги  от  държавни  или общински органи и институции. Представя се във формат .</w:t>
            </w:r>
            <w:proofErr w:type="spellStart"/>
            <w:r w:rsidRPr="00F13292">
              <w:rPr>
                <w:rFonts w:cs="Times New Roman"/>
                <w:sz w:val="22"/>
              </w:rPr>
              <w:t>pdf</w:t>
            </w:r>
            <w:proofErr w:type="spellEnd"/>
            <w:r w:rsidRPr="00F13292">
              <w:rPr>
                <w:rFonts w:cs="Times New Roman"/>
                <w:sz w:val="22"/>
              </w:rPr>
              <w:t>,.</w:t>
            </w:r>
            <w:proofErr w:type="spellStart"/>
            <w:r w:rsidRPr="00F13292">
              <w:rPr>
                <w:rFonts w:cs="Times New Roman"/>
                <w:sz w:val="22"/>
              </w:rPr>
              <w:t>jpg</w:t>
            </w:r>
            <w:proofErr w:type="spellEnd"/>
            <w:r w:rsidRPr="00F13292">
              <w:rPr>
                <w:rFonts w:cs="Times New Roman"/>
                <w:sz w:val="22"/>
              </w:rPr>
              <w:t>,.</w:t>
            </w:r>
            <w:proofErr w:type="spellStart"/>
            <w:r w:rsidRPr="00F13292">
              <w:rPr>
                <w:rFonts w:cs="Times New Roman"/>
                <w:sz w:val="22"/>
              </w:rPr>
              <w:t>rar</w:t>
            </w:r>
            <w:proofErr w:type="spellEnd"/>
            <w:r w:rsidRPr="00F13292">
              <w:rPr>
                <w:rFonts w:cs="Times New Roman"/>
                <w:sz w:val="22"/>
              </w:rPr>
              <w:t>,.7z,.</w:t>
            </w:r>
            <w:proofErr w:type="spellStart"/>
            <w:r w:rsidRPr="00F13292">
              <w:rPr>
                <w:rFonts w:cs="Times New Roman"/>
                <w:sz w:val="22"/>
              </w:rPr>
              <w:t>zip</w:t>
            </w:r>
            <w:proofErr w:type="spellEnd"/>
            <w:r w:rsidRPr="00F13292">
              <w:rPr>
                <w:rFonts w:cs="Times New Roman"/>
                <w:sz w:val="22"/>
              </w:rPr>
              <w:t>,.</w:t>
            </w:r>
            <w:proofErr w:type="spellStart"/>
            <w:r w:rsidRPr="00F13292">
              <w:rPr>
                <w:rFonts w:cs="Times New Roman"/>
                <w:sz w:val="22"/>
              </w:rPr>
              <w:t>xls</w:t>
            </w:r>
            <w:proofErr w:type="spellEnd"/>
            <w:r w:rsidRPr="00F13292">
              <w:rPr>
                <w:rFonts w:cs="Times New Roman"/>
                <w:sz w:val="22"/>
              </w:rPr>
              <w:t>,.</w:t>
            </w:r>
            <w:proofErr w:type="spellStart"/>
            <w:r w:rsidRPr="00F13292">
              <w:rPr>
                <w:rFonts w:cs="Times New Roman"/>
                <w:sz w:val="22"/>
              </w:rPr>
              <w:t>xlsx</w:t>
            </w:r>
            <w:proofErr w:type="spellEnd"/>
            <w:r w:rsidRPr="00F13292">
              <w:rPr>
                <w:rFonts w:cs="Times New Roman"/>
                <w:sz w:val="22"/>
              </w:rPr>
              <w:t>,.p7s или .p7m.</w:t>
            </w:r>
          </w:p>
        </w:tc>
        <w:tc>
          <w:tcPr>
            <w:tcW w:w="570" w:type="dxa"/>
            <w:gridSpan w:val="2"/>
          </w:tcPr>
          <w:p w:rsidR="004705C8" w:rsidRPr="00262F1F" w:rsidRDefault="004705C8" w:rsidP="00700958">
            <w:pPr>
              <w:rPr>
                <w:rFonts w:cs="Times New Roman"/>
                <w:szCs w:val="24"/>
              </w:rPr>
            </w:pPr>
          </w:p>
        </w:tc>
        <w:tc>
          <w:tcPr>
            <w:tcW w:w="591" w:type="dxa"/>
            <w:gridSpan w:val="4"/>
          </w:tcPr>
          <w:p w:rsidR="004705C8" w:rsidRPr="00262F1F" w:rsidRDefault="004705C8" w:rsidP="00700958">
            <w:pPr>
              <w:rPr>
                <w:rFonts w:cs="Times New Roman"/>
                <w:szCs w:val="24"/>
              </w:rPr>
            </w:pPr>
          </w:p>
        </w:tc>
        <w:tc>
          <w:tcPr>
            <w:tcW w:w="837" w:type="dxa"/>
            <w:gridSpan w:val="2"/>
          </w:tcPr>
          <w:p w:rsidR="004705C8" w:rsidRPr="00262F1F" w:rsidRDefault="004705C8" w:rsidP="00700958">
            <w:pPr>
              <w:rPr>
                <w:rFonts w:cs="Times New Roman"/>
                <w:szCs w:val="24"/>
              </w:rPr>
            </w:pPr>
          </w:p>
        </w:tc>
        <w:tc>
          <w:tcPr>
            <w:tcW w:w="1457" w:type="dxa"/>
            <w:gridSpan w:val="3"/>
          </w:tcPr>
          <w:p w:rsidR="004705C8" w:rsidRPr="00262F1F" w:rsidRDefault="004705C8" w:rsidP="00700958">
            <w:pPr>
              <w:rPr>
                <w:rFonts w:cs="Times New Roman"/>
                <w:szCs w:val="24"/>
              </w:rPr>
            </w:pPr>
          </w:p>
        </w:tc>
      </w:tr>
      <w:tr w:rsidR="004705C8" w:rsidRPr="00262F1F" w:rsidTr="008A4A4B">
        <w:trPr>
          <w:gridAfter w:val="2"/>
          <w:wAfter w:w="11165" w:type="dxa"/>
          <w:trHeight w:val="4067"/>
        </w:trPr>
        <w:tc>
          <w:tcPr>
            <w:tcW w:w="831" w:type="dxa"/>
            <w:vAlign w:val="center"/>
          </w:tcPr>
          <w:p w:rsidR="004705C8" w:rsidRPr="00F14CE4" w:rsidRDefault="004705C8" w:rsidP="00F14CE4">
            <w:pPr>
              <w:pStyle w:val="a5"/>
              <w:numPr>
                <w:ilvl w:val="0"/>
                <w:numId w:val="13"/>
              </w:numPr>
              <w:ind w:left="0"/>
              <w:jc w:val="center"/>
              <w:rPr>
                <w:rFonts w:cs="Times New Roman"/>
              </w:rPr>
            </w:pPr>
          </w:p>
        </w:tc>
        <w:tc>
          <w:tcPr>
            <w:tcW w:w="6879" w:type="dxa"/>
            <w:vAlign w:val="bottom"/>
          </w:tcPr>
          <w:p w:rsidR="004705C8" w:rsidRPr="00F13292" w:rsidRDefault="00F13292" w:rsidP="005F4083">
            <w:pPr>
              <w:spacing w:before="100" w:beforeAutospacing="1" w:after="100" w:afterAutospacing="1"/>
              <w:contextualSpacing/>
              <w:jc w:val="both"/>
              <w:rPr>
                <w:rFonts w:cs="Times New Roman"/>
                <w:sz w:val="22"/>
              </w:rPr>
            </w:pPr>
            <w:r w:rsidRPr="00F13292">
              <w:rPr>
                <w:rFonts w:cs="Times New Roman"/>
                <w:sz w:val="22"/>
              </w:rPr>
              <w:t xml:space="preserve">Най-малко три съпоставими независими оферти, които съдържат наименование на </w:t>
            </w:r>
            <w:proofErr w:type="spellStart"/>
            <w:r w:rsidRPr="00F13292">
              <w:rPr>
                <w:rFonts w:cs="Times New Roman"/>
                <w:sz w:val="22"/>
              </w:rPr>
              <w:t>оферента</w:t>
            </w:r>
            <w:proofErr w:type="spellEnd"/>
            <w:r w:rsidRPr="00F13292">
              <w:rPr>
                <w:rFonts w:cs="Times New Roman"/>
                <w:sz w:val="22"/>
              </w:rPr>
              <w:t xml:space="preserve">, срока на валидност на офертата, датата на издаване на офертата, подпис и печат на </w:t>
            </w:r>
            <w:proofErr w:type="spellStart"/>
            <w:r w:rsidRPr="00F13292">
              <w:rPr>
                <w:rFonts w:cs="Times New Roman"/>
                <w:sz w:val="22"/>
              </w:rPr>
              <w:t>оферента</w:t>
            </w:r>
            <w:proofErr w:type="spellEnd"/>
            <w:r w:rsidRPr="00F13292">
              <w:rPr>
                <w:rFonts w:cs="Times New Roman"/>
                <w:sz w:val="22"/>
              </w:rPr>
              <w:t>, подробна техническа спецификация на активите/услугите, цена, определена в левове или евро с посочен ДДС ведно с отправени от кандидата запитвания за оферти съгласно Приложение № 1 от Документи за информация към Условията за кандидатстване. Важи в   случай,   че  разходът,   за  който  се кандидатства  с  проектното  предложение  НЕ  Е  ВКЛЮЧЕН  в  списък  с  референтни разходи, Приложение № 3. към настоящите Условия за кандидатстване/Документи  за информация . Не се отнася при  кандидатстване   за  разходи   за  закупуване  на  земя,   сгради   и  друга   недвижима собственост, както и за разходи за извършени услуги от държавни или общински органи и институции. Представя се във формат .</w:t>
            </w:r>
            <w:proofErr w:type="spellStart"/>
            <w:r w:rsidRPr="00F13292">
              <w:rPr>
                <w:rFonts w:cs="Times New Roman"/>
                <w:sz w:val="22"/>
              </w:rPr>
              <w:t>pdf</w:t>
            </w:r>
            <w:proofErr w:type="spellEnd"/>
            <w:r w:rsidRPr="00F13292">
              <w:rPr>
                <w:rFonts w:cs="Times New Roman"/>
                <w:sz w:val="22"/>
              </w:rPr>
              <w:t>,.</w:t>
            </w:r>
            <w:proofErr w:type="spellStart"/>
            <w:r w:rsidRPr="00F13292">
              <w:rPr>
                <w:rFonts w:cs="Times New Roman"/>
                <w:sz w:val="22"/>
              </w:rPr>
              <w:t>jpg</w:t>
            </w:r>
            <w:proofErr w:type="spellEnd"/>
            <w:r w:rsidRPr="00F13292">
              <w:rPr>
                <w:rFonts w:cs="Times New Roman"/>
                <w:sz w:val="22"/>
              </w:rPr>
              <w:t>,.</w:t>
            </w:r>
            <w:proofErr w:type="spellStart"/>
            <w:r w:rsidRPr="00F13292">
              <w:rPr>
                <w:rFonts w:cs="Times New Roman"/>
                <w:sz w:val="22"/>
              </w:rPr>
              <w:t>rar</w:t>
            </w:r>
            <w:proofErr w:type="spellEnd"/>
            <w:r w:rsidRPr="00F13292">
              <w:rPr>
                <w:rFonts w:cs="Times New Roman"/>
                <w:sz w:val="22"/>
              </w:rPr>
              <w:t>,.7z,.</w:t>
            </w:r>
            <w:proofErr w:type="spellStart"/>
            <w:r w:rsidRPr="00F13292">
              <w:rPr>
                <w:rFonts w:cs="Times New Roman"/>
                <w:sz w:val="22"/>
              </w:rPr>
              <w:t>zip</w:t>
            </w:r>
            <w:proofErr w:type="spellEnd"/>
            <w:r w:rsidRPr="00F13292">
              <w:rPr>
                <w:rFonts w:cs="Times New Roman"/>
                <w:sz w:val="22"/>
              </w:rPr>
              <w:t>,.</w:t>
            </w:r>
            <w:proofErr w:type="spellStart"/>
            <w:r w:rsidRPr="00F13292">
              <w:rPr>
                <w:rFonts w:cs="Times New Roman"/>
                <w:sz w:val="22"/>
              </w:rPr>
              <w:t>xls</w:t>
            </w:r>
            <w:proofErr w:type="spellEnd"/>
            <w:r w:rsidRPr="00F13292">
              <w:rPr>
                <w:rFonts w:cs="Times New Roman"/>
                <w:sz w:val="22"/>
              </w:rPr>
              <w:t>,.</w:t>
            </w:r>
            <w:proofErr w:type="spellStart"/>
            <w:r w:rsidRPr="00F13292">
              <w:rPr>
                <w:rFonts w:cs="Times New Roman"/>
                <w:sz w:val="22"/>
              </w:rPr>
              <w:t>xlsx</w:t>
            </w:r>
            <w:proofErr w:type="spellEnd"/>
            <w:r w:rsidRPr="00F13292">
              <w:rPr>
                <w:rFonts w:cs="Times New Roman"/>
                <w:sz w:val="22"/>
              </w:rPr>
              <w:t>,.p7s или .p7m.</w:t>
            </w:r>
          </w:p>
        </w:tc>
        <w:tc>
          <w:tcPr>
            <w:tcW w:w="570" w:type="dxa"/>
            <w:gridSpan w:val="2"/>
          </w:tcPr>
          <w:p w:rsidR="004705C8" w:rsidRPr="00262F1F" w:rsidRDefault="004705C8" w:rsidP="00700958">
            <w:pPr>
              <w:rPr>
                <w:rFonts w:cs="Times New Roman"/>
                <w:szCs w:val="24"/>
              </w:rPr>
            </w:pPr>
          </w:p>
        </w:tc>
        <w:tc>
          <w:tcPr>
            <w:tcW w:w="591" w:type="dxa"/>
            <w:gridSpan w:val="4"/>
          </w:tcPr>
          <w:p w:rsidR="004705C8" w:rsidRPr="00262F1F" w:rsidRDefault="004705C8" w:rsidP="00700958">
            <w:pPr>
              <w:rPr>
                <w:rFonts w:cs="Times New Roman"/>
                <w:szCs w:val="24"/>
              </w:rPr>
            </w:pPr>
          </w:p>
        </w:tc>
        <w:tc>
          <w:tcPr>
            <w:tcW w:w="837" w:type="dxa"/>
            <w:gridSpan w:val="2"/>
          </w:tcPr>
          <w:p w:rsidR="004705C8" w:rsidRPr="00262F1F" w:rsidRDefault="004705C8" w:rsidP="00700958">
            <w:pPr>
              <w:rPr>
                <w:rFonts w:cs="Times New Roman"/>
                <w:szCs w:val="24"/>
              </w:rPr>
            </w:pPr>
          </w:p>
        </w:tc>
        <w:tc>
          <w:tcPr>
            <w:tcW w:w="1457" w:type="dxa"/>
            <w:gridSpan w:val="3"/>
          </w:tcPr>
          <w:p w:rsidR="004705C8" w:rsidRPr="00262F1F" w:rsidRDefault="004705C8" w:rsidP="00700958">
            <w:pPr>
              <w:rPr>
                <w:rFonts w:cs="Times New Roman"/>
                <w:szCs w:val="24"/>
              </w:rPr>
            </w:pPr>
          </w:p>
        </w:tc>
      </w:tr>
      <w:tr w:rsidR="004705C8" w:rsidRPr="00262F1F" w:rsidTr="008A4A4B">
        <w:trPr>
          <w:gridAfter w:val="2"/>
          <w:wAfter w:w="11165" w:type="dxa"/>
          <w:trHeight w:val="690"/>
        </w:trPr>
        <w:tc>
          <w:tcPr>
            <w:tcW w:w="831" w:type="dxa"/>
            <w:vAlign w:val="center"/>
          </w:tcPr>
          <w:p w:rsidR="004705C8" w:rsidRPr="00F14CE4" w:rsidRDefault="004705C8" w:rsidP="00F14CE4">
            <w:pPr>
              <w:pStyle w:val="a5"/>
              <w:numPr>
                <w:ilvl w:val="0"/>
                <w:numId w:val="13"/>
              </w:numPr>
              <w:ind w:left="0"/>
              <w:jc w:val="center"/>
              <w:rPr>
                <w:rFonts w:cs="Times New Roman"/>
              </w:rPr>
            </w:pPr>
          </w:p>
        </w:tc>
        <w:tc>
          <w:tcPr>
            <w:tcW w:w="6879" w:type="dxa"/>
            <w:vAlign w:val="bottom"/>
          </w:tcPr>
          <w:p w:rsidR="004705C8" w:rsidRPr="004705C8" w:rsidRDefault="00F13292" w:rsidP="00430BC2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2"/>
                <w:lang w:eastAsia="bg-BG"/>
              </w:rPr>
            </w:pPr>
            <w:r w:rsidRPr="00F13292">
              <w:rPr>
                <w:rFonts w:eastAsia="Times New Roman" w:cs="Times New Roman"/>
                <w:color w:val="000000"/>
                <w:sz w:val="22"/>
                <w:lang w:eastAsia="bg-BG"/>
              </w:rPr>
              <w:t>Решение на кандидата за избор на доставчик/изпълнител - важи в случаите, когато кандидатът не се явява възложител по чл. 5 и  6 от ЗОП, а когато избраната оферта не е с най-ниска цена - и писмена обосновка за мотивите, обусловили избора. Представя се във формат .</w:t>
            </w:r>
            <w:proofErr w:type="spellStart"/>
            <w:r w:rsidRPr="00F13292">
              <w:rPr>
                <w:rFonts w:eastAsia="Times New Roman" w:cs="Times New Roman"/>
                <w:color w:val="000000"/>
                <w:sz w:val="22"/>
                <w:lang w:eastAsia="bg-BG"/>
              </w:rPr>
              <w:t>pdf</w:t>
            </w:r>
            <w:proofErr w:type="spellEnd"/>
            <w:r w:rsidRPr="00F13292">
              <w:rPr>
                <w:rFonts w:eastAsia="Times New Roman" w:cs="Times New Roman"/>
                <w:color w:val="000000"/>
                <w:sz w:val="22"/>
                <w:lang w:eastAsia="bg-BG"/>
              </w:rPr>
              <w:t>, или .</w:t>
            </w:r>
            <w:proofErr w:type="spellStart"/>
            <w:r w:rsidRPr="00F13292">
              <w:rPr>
                <w:rFonts w:eastAsia="Times New Roman" w:cs="Times New Roman"/>
                <w:color w:val="000000"/>
                <w:sz w:val="22"/>
                <w:lang w:eastAsia="bg-BG"/>
              </w:rPr>
              <w:t>jpg</w:t>
            </w:r>
            <w:proofErr w:type="spellEnd"/>
            <w:r w:rsidRPr="00F13292">
              <w:rPr>
                <w:rFonts w:eastAsia="Times New Roman" w:cs="Times New Roman"/>
                <w:color w:val="000000"/>
                <w:sz w:val="22"/>
                <w:lang w:eastAsia="bg-BG"/>
              </w:rPr>
              <w:t>.</w:t>
            </w:r>
          </w:p>
        </w:tc>
        <w:tc>
          <w:tcPr>
            <w:tcW w:w="570" w:type="dxa"/>
            <w:gridSpan w:val="2"/>
          </w:tcPr>
          <w:p w:rsidR="004705C8" w:rsidRPr="00262F1F" w:rsidRDefault="004705C8" w:rsidP="00700958">
            <w:pPr>
              <w:rPr>
                <w:rFonts w:cs="Times New Roman"/>
                <w:szCs w:val="24"/>
              </w:rPr>
            </w:pPr>
          </w:p>
        </w:tc>
        <w:tc>
          <w:tcPr>
            <w:tcW w:w="591" w:type="dxa"/>
            <w:gridSpan w:val="4"/>
          </w:tcPr>
          <w:p w:rsidR="004705C8" w:rsidRPr="00262F1F" w:rsidRDefault="004705C8" w:rsidP="00700958">
            <w:pPr>
              <w:rPr>
                <w:rFonts w:cs="Times New Roman"/>
                <w:szCs w:val="24"/>
              </w:rPr>
            </w:pPr>
          </w:p>
        </w:tc>
        <w:tc>
          <w:tcPr>
            <w:tcW w:w="837" w:type="dxa"/>
            <w:gridSpan w:val="2"/>
          </w:tcPr>
          <w:p w:rsidR="004705C8" w:rsidRPr="00262F1F" w:rsidRDefault="004705C8" w:rsidP="00700958">
            <w:pPr>
              <w:rPr>
                <w:rFonts w:cs="Times New Roman"/>
                <w:szCs w:val="24"/>
              </w:rPr>
            </w:pPr>
          </w:p>
        </w:tc>
        <w:tc>
          <w:tcPr>
            <w:tcW w:w="1457" w:type="dxa"/>
            <w:gridSpan w:val="3"/>
          </w:tcPr>
          <w:p w:rsidR="004705C8" w:rsidRPr="00262F1F" w:rsidRDefault="004705C8" w:rsidP="00700958">
            <w:pPr>
              <w:rPr>
                <w:rFonts w:cs="Times New Roman"/>
                <w:szCs w:val="24"/>
              </w:rPr>
            </w:pPr>
          </w:p>
        </w:tc>
      </w:tr>
      <w:tr w:rsidR="004705C8" w:rsidRPr="00262F1F" w:rsidTr="008A4A4B">
        <w:trPr>
          <w:gridAfter w:val="2"/>
          <w:wAfter w:w="11165" w:type="dxa"/>
          <w:trHeight w:val="690"/>
        </w:trPr>
        <w:tc>
          <w:tcPr>
            <w:tcW w:w="831" w:type="dxa"/>
            <w:vAlign w:val="center"/>
          </w:tcPr>
          <w:p w:rsidR="004705C8" w:rsidRPr="00F14CE4" w:rsidRDefault="004705C8" w:rsidP="00F14CE4">
            <w:pPr>
              <w:pStyle w:val="a5"/>
              <w:numPr>
                <w:ilvl w:val="0"/>
                <w:numId w:val="13"/>
              </w:numPr>
              <w:ind w:left="0"/>
              <w:jc w:val="center"/>
              <w:rPr>
                <w:rFonts w:cs="Times New Roman"/>
              </w:rPr>
            </w:pPr>
          </w:p>
        </w:tc>
        <w:tc>
          <w:tcPr>
            <w:tcW w:w="6879" w:type="dxa"/>
            <w:vAlign w:val="bottom"/>
          </w:tcPr>
          <w:p w:rsidR="004705C8" w:rsidRPr="004705C8" w:rsidRDefault="00F13292" w:rsidP="00430BC2">
            <w:pPr>
              <w:spacing w:before="100" w:beforeAutospacing="1" w:after="100" w:afterAutospacing="1"/>
              <w:contextualSpacing/>
              <w:jc w:val="both"/>
              <w:rPr>
                <w:rFonts w:cs="Times New Roman"/>
                <w:sz w:val="22"/>
              </w:rPr>
            </w:pPr>
            <w:r w:rsidRPr="00F13292">
              <w:rPr>
                <w:rFonts w:cs="Times New Roman"/>
                <w:sz w:val="22"/>
              </w:rPr>
              <w:t>Фактури, придружени с платежни нареждания, за извършени разходи преди подаване на проектното предложение – важи в случаите на разходи, свързани с проекта. За разходи за пред проектни проучвания, такси, възнаграждения на архитекти, инженери и консултантски услуги, извършени след 01.</w:t>
            </w:r>
            <w:proofErr w:type="spellStart"/>
            <w:r w:rsidRPr="00F13292">
              <w:rPr>
                <w:rFonts w:cs="Times New Roman"/>
                <w:sz w:val="22"/>
              </w:rPr>
              <w:t>01</w:t>
            </w:r>
            <w:proofErr w:type="spellEnd"/>
            <w:r w:rsidRPr="00F13292">
              <w:rPr>
                <w:rFonts w:cs="Times New Roman"/>
                <w:sz w:val="22"/>
              </w:rPr>
              <w:t>.2014г., съгл. чл.21, ал.2, т.14 от Наредба 22/14.12.2015г., ведно с банкови извлечения. Представя се във формат .</w:t>
            </w:r>
            <w:proofErr w:type="spellStart"/>
            <w:r w:rsidRPr="00F13292">
              <w:rPr>
                <w:rFonts w:cs="Times New Roman"/>
                <w:sz w:val="22"/>
              </w:rPr>
              <w:t>pdf</w:t>
            </w:r>
            <w:proofErr w:type="spellEnd"/>
            <w:r w:rsidRPr="00F13292">
              <w:rPr>
                <w:rFonts w:cs="Times New Roman"/>
                <w:sz w:val="22"/>
              </w:rPr>
              <w:t xml:space="preserve"> или .</w:t>
            </w:r>
            <w:proofErr w:type="spellStart"/>
            <w:r w:rsidRPr="00F13292">
              <w:rPr>
                <w:rFonts w:cs="Times New Roman"/>
                <w:sz w:val="22"/>
              </w:rPr>
              <w:t>jpg</w:t>
            </w:r>
            <w:proofErr w:type="spellEnd"/>
            <w:r w:rsidRPr="00F13292">
              <w:rPr>
                <w:rFonts w:cs="Times New Roman"/>
                <w:sz w:val="22"/>
              </w:rPr>
              <w:t>.</w:t>
            </w:r>
          </w:p>
        </w:tc>
        <w:tc>
          <w:tcPr>
            <w:tcW w:w="570" w:type="dxa"/>
            <w:gridSpan w:val="2"/>
          </w:tcPr>
          <w:p w:rsidR="004705C8" w:rsidRPr="00262F1F" w:rsidRDefault="004705C8" w:rsidP="00700958">
            <w:pPr>
              <w:rPr>
                <w:rFonts w:cs="Times New Roman"/>
                <w:szCs w:val="24"/>
              </w:rPr>
            </w:pPr>
          </w:p>
        </w:tc>
        <w:tc>
          <w:tcPr>
            <w:tcW w:w="591" w:type="dxa"/>
            <w:gridSpan w:val="4"/>
          </w:tcPr>
          <w:p w:rsidR="004705C8" w:rsidRPr="00262F1F" w:rsidRDefault="004705C8" w:rsidP="00700958">
            <w:pPr>
              <w:rPr>
                <w:rFonts w:cs="Times New Roman"/>
                <w:szCs w:val="24"/>
              </w:rPr>
            </w:pPr>
          </w:p>
        </w:tc>
        <w:tc>
          <w:tcPr>
            <w:tcW w:w="837" w:type="dxa"/>
            <w:gridSpan w:val="2"/>
          </w:tcPr>
          <w:p w:rsidR="004705C8" w:rsidRPr="00262F1F" w:rsidRDefault="004705C8" w:rsidP="00700958">
            <w:pPr>
              <w:rPr>
                <w:rFonts w:cs="Times New Roman"/>
                <w:szCs w:val="24"/>
              </w:rPr>
            </w:pPr>
          </w:p>
        </w:tc>
        <w:tc>
          <w:tcPr>
            <w:tcW w:w="1457" w:type="dxa"/>
            <w:gridSpan w:val="3"/>
          </w:tcPr>
          <w:p w:rsidR="004705C8" w:rsidRPr="00262F1F" w:rsidRDefault="004705C8" w:rsidP="00700958">
            <w:pPr>
              <w:rPr>
                <w:rFonts w:cs="Times New Roman"/>
                <w:szCs w:val="24"/>
              </w:rPr>
            </w:pPr>
          </w:p>
        </w:tc>
      </w:tr>
      <w:tr w:rsidR="004705C8" w:rsidRPr="00262F1F" w:rsidTr="008A4A4B">
        <w:trPr>
          <w:gridAfter w:val="2"/>
          <w:wAfter w:w="11165" w:type="dxa"/>
          <w:trHeight w:val="268"/>
        </w:trPr>
        <w:tc>
          <w:tcPr>
            <w:tcW w:w="831" w:type="dxa"/>
            <w:vAlign w:val="center"/>
          </w:tcPr>
          <w:p w:rsidR="004705C8" w:rsidRPr="00F14CE4" w:rsidRDefault="004705C8" w:rsidP="00F14CE4">
            <w:pPr>
              <w:pStyle w:val="a5"/>
              <w:numPr>
                <w:ilvl w:val="0"/>
                <w:numId w:val="13"/>
              </w:numPr>
              <w:ind w:left="0"/>
              <w:jc w:val="center"/>
              <w:rPr>
                <w:rFonts w:cs="Times New Roman"/>
              </w:rPr>
            </w:pPr>
          </w:p>
        </w:tc>
        <w:tc>
          <w:tcPr>
            <w:tcW w:w="6879" w:type="dxa"/>
            <w:vAlign w:val="bottom"/>
          </w:tcPr>
          <w:p w:rsidR="004705C8" w:rsidRPr="00F13292" w:rsidRDefault="00F13292" w:rsidP="00430BC2">
            <w:pPr>
              <w:spacing w:before="100" w:beforeAutospacing="1" w:after="100" w:afterAutospacing="1"/>
              <w:contextualSpacing/>
              <w:jc w:val="both"/>
              <w:rPr>
                <w:rFonts w:cs="Times New Roman"/>
                <w:sz w:val="22"/>
              </w:rPr>
            </w:pPr>
            <w:r w:rsidRPr="00F13292">
              <w:rPr>
                <w:rFonts w:cs="Times New Roman"/>
                <w:sz w:val="22"/>
              </w:rPr>
              <w:t xml:space="preserve">Документи за проведен избор на изпълнител по Закона за обществените поръчки за кандидати, които са възложители по Закона за обществените поръчки (когато е приложимо). Представя се във </w:t>
            </w:r>
            <w:r w:rsidRPr="00F13292">
              <w:rPr>
                <w:rFonts w:cs="Times New Roman"/>
                <w:sz w:val="22"/>
              </w:rPr>
              <w:lastRenderedPageBreak/>
              <w:t>формат .</w:t>
            </w:r>
            <w:proofErr w:type="spellStart"/>
            <w:r w:rsidRPr="00F13292">
              <w:rPr>
                <w:rFonts w:cs="Times New Roman"/>
                <w:sz w:val="22"/>
              </w:rPr>
              <w:t>xlsx</w:t>
            </w:r>
            <w:proofErr w:type="spellEnd"/>
            <w:r w:rsidRPr="00F13292">
              <w:rPr>
                <w:rFonts w:cs="Times New Roman"/>
                <w:sz w:val="22"/>
              </w:rPr>
              <w:t>, .</w:t>
            </w:r>
            <w:proofErr w:type="spellStart"/>
            <w:r w:rsidRPr="00F13292">
              <w:rPr>
                <w:rFonts w:cs="Times New Roman"/>
                <w:sz w:val="22"/>
              </w:rPr>
              <w:t>xls</w:t>
            </w:r>
            <w:proofErr w:type="spellEnd"/>
            <w:r w:rsidRPr="00F13292">
              <w:rPr>
                <w:rFonts w:cs="Times New Roman"/>
                <w:sz w:val="22"/>
              </w:rPr>
              <w:t>, .</w:t>
            </w:r>
            <w:proofErr w:type="spellStart"/>
            <w:r w:rsidRPr="00F13292">
              <w:rPr>
                <w:rFonts w:cs="Times New Roman"/>
                <w:sz w:val="22"/>
              </w:rPr>
              <w:t>jpg</w:t>
            </w:r>
            <w:proofErr w:type="spellEnd"/>
            <w:r w:rsidRPr="00F13292">
              <w:rPr>
                <w:rFonts w:cs="Times New Roman"/>
                <w:sz w:val="22"/>
              </w:rPr>
              <w:t>, .</w:t>
            </w:r>
            <w:proofErr w:type="spellStart"/>
            <w:r w:rsidRPr="00F13292">
              <w:rPr>
                <w:rFonts w:cs="Times New Roman"/>
                <w:sz w:val="22"/>
              </w:rPr>
              <w:t>jpeg</w:t>
            </w:r>
            <w:proofErr w:type="spellEnd"/>
            <w:r w:rsidRPr="00F13292">
              <w:rPr>
                <w:rFonts w:cs="Times New Roman"/>
                <w:sz w:val="22"/>
              </w:rPr>
              <w:t>, .</w:t>
            </w:r>
            <w:proofErr w:type="spellStart"/>
            <w:r w:rsidRPr="00F13292">
              <w:rPr>
                <w:rFonts w:cs="Times New Roman"/>
                <w:sz w:val="22"/>
              </w:rPr>
              <w:t>pdf</w:t>
            </w:r>
            <w:proofErr w:type="spellEnd"/>
            <w:r w:rsidRPr="00F13292">
              <w:rPr>
                <w:rFonts w:cs="Times New Roman"/>
                <w:sz w:val="22"/>
              </w:rPr>
              <w:t>, .</w:t>
            </w:r>
            <w:proofErr w:type="spellStart"/>
            <w:r w:rsidRPr="00F13292">
              <w:rPr>
                <w:rFonts w:cs="Times New Roman"/>
                <w:sz w:val="22"/>
              </w:rPr>
              <w:t>zip</w:t>
            </w:r>
            <w:proofErr w:type="spellEnd"/>
            <w:r w:rsidRPr="00F13292">
              <w:rPr>
                <w:rFonts w:cs="Times New Roman"/>
                <w:sz w:val="22"/>
              </w:rPr>
              <w:t>, .</w:t>
            </w:r>
            <w:proofErr w:type="spellStart"/>
            <w:r w:rsidRPr="00F13292">
              <w:rPr>
                <w:rFonts w:cs="Times New Roman"/>
                <w:sz w:val="22"/>
              </w:rPr>
              <w:t>rar</w:t>
            </w:r>
            <w:proofErr w:type="spellEnd"/>
            <w:r w:rsidRPr="00F13292">
              <w:rPr>
                <w:rFonts w:cs="Times New Roman"/>
                <w:sz w:val="22"/>
              </w:rPr>
              <w:t xml:space="preserve"> или  .7z.</w:t>
            </w:r>
          </w:p>
        </w:tc>
        <w:tc>
          <w:tcPr>
            <w:tcW w:w="570" w:type="dxa"/>
            <w:gridSpan w:val="2"/>
          </w:tcPr>
          <w:p w:rsidR="004705C8" w:rsidRPr="00262F1F" w:rsidRDefault="004705C8" w:rsidP="00700958">
            <w:pPr>
              <w:rPr>
                <w:rFonts w:cs="Times New Roman"/>
                <w:szCs w:val="24"/>
                <w:highlight w:val="yellow"/>
              </w:rPr>
            </w:pPr>
          </w:p>
        </w:tc>
        <w:tc>
          <w:tcPr>
            <w:tcW w:w="591" w:type="dxa"/>
            <w:gridSpan w:val="4"/>
          </w:tcPr>
          <w:p w:rsidR="004705C8" w:rsidRPr="00262F1F" w:rsidRDefault="004705C8" w:rsidP="00700958">
            <w:pPr>
              <w:rPr>
                <w:rFonts w:cs="Times New Roman"/>
                <w:szCs w:val="24"/>
              </w:rPr>
            </w:pPr>
          </w:p>
        </w:tc>
        <w:tc>
          <w:tcPr>
            <w:tcW w:w="837" w:type="dxa"/>
            <w:gridSpan w:val="2"/>
          </w:tcPr>
          <w:p w:rsidR="004705C8" w:rsidRPr="00262F1F" w:rsidRDefault="004705C8" w:rsidP="00700958">
            <w:pPr>
              <w:rPr>
                <w:rFonts w:cs="Times New Roman"/>
                <w:szCs w:val="24"/>
              </w:rPr>
            </w:pPr>
          </w:p>
        </w:tc>
        <w:tc>
          <w:tcPr>
            <w:tcW w:w="1457" w:type="dxa"/>
            <w:gridSpan w:val="3"/>
          </w:tcPr>
          <w:p w:rsidR="004705C8" w:rsidRPr="00262F1F" w:rsidRDefault="004705C8" w:rsidP="00700958">
            <w:pPr>
              <w:rPr>
                <w:rFonts w:cs="Times New Roman"/>
                <w:szCs w:val="24"/>
              </w:rPr>
            </w:pPr>
          </w:p>
        </w:tc>
      </w:tr>
      <w:tr w:rsidR="004705C8" w:rsidRPr="00262F1F" w:rsidTr="008A4A4B">
        <w:trPr>
          <w:gridAfter w:val="2"/>
          <w:wAfter w:w="11165" w:type="dxa"/>
          <w:trHeight w:val="690"/>
        </w:trPr>
        <w:tc>
          <w:tcPr>
            <w:tcW w:w="831" w:type="dxa"/>
            <w:vAlign w:val="center"/>
          </w:tcPr>
          <w:p w:rsidR="004705C8" w:rsidRPr="00F14CE4" w:rsidRDefault="004705C8" w:rsidP="00F14CE4">
            <w:pPr>
              <w:pStyle w:val="a5"/>
              <w:numPr>
                <w:ilvl w:val="0"/>
                <w:numId w:val="13"/>
              </w:numPr>
              <w:ind w:left="0"/>
              <w:jc w:val="center"/>
              <w:rPr>
                <w:rFonts w:cs="Times New Roman"/>
              </w:rPr>
            </w:pPr>
          </w:p>
        </w:tc>
        <w:tc>
          <w:tcPr>
            <w:tcW w:w="6879" w:type="dxa"/>
            <w:vAlign w:val="bottom"/>
          </w:tcPr>
          <w:p w:rsidR="004705C8" w:rsidRPr="004705C8" w:rsidRDefault="00E41182" w:rsidP="00430BC2">
            <w:pPr>
              <w:spacing w:before="100" w:beforeAutospacing="1" w:after="100" w:afterAutospacing="1"/>
              <w:contextualSpacing/>
              <w:jc w:val="both"/>
              <w:rPr>
                <w:rFonts w:cs="Times New Roman"/>
                <w:sz w:val="22"/>
              </w:rPr>
            </w:pPr>
            <w:r w:rsidRPr="00E41182">
              <w:rPr>
                <w:rFonts w:cs="Times New Roman"/>
                <w:sz w:val="22"/>
              </w:rPr>
              <w:t>Предварителни или окончателни договори за услуги и доставки - обект на инвестицията, включително с посочени марка, модел, цена в лева или евро с посочен ДДС и срок за изпълнение - важи в случаите, когато кандидатът не се явява възложител по чл. 5 и 6 от ЗОП.  В  случаите на  инвестиции за строително-монтажни работи към договорите се прилагат и количествено-стойностни сметки на хартиен и електронен носител . Представя се във формат .</w:t>
            </w:r>
            <w:proofErr w:type="spellStart"/>
            <w:r w:rsidRPr="00E41182">
              <w:rPr>
                <w:rFonts w:cs="Times New Roman"/>
                <w:sz w:val="22"/>
              </w:rPr>
              <w:t>pdf</w:t>
            </w:r>
            <w:proofErr w:type="spellEnd"/>
            <w:r w:rsidRPr="00E41182">
              <w:rPr>
                <w:rFonts w:cs="Times New Roman"/>
                <w:sz w:val="22"/>
              </w:rPr>
              <w:t>,</w:t>
            </w:r>
            <w:r>
              <w:rPr>
                <w:rFonts w:cs="Times New Roman"/>
                <w:sz w:val="22"/>
                <w:lang w:val="en-US"/>
              </w:rPr>
              <w:t xml:space="preserve"> </w:t>
            </w:r>
            <w:r w:rsidRPr="00E41182">
              <w:rPr>
                <w:rFonts w:cs="Times New Roman"/>
                <w:sz w:val="22"/>
              </w:rPr>
              <w:t>.</w:t>
            </w:r>
            <w:proofErr w:type="spellStart"/>
            <w:r w:rsidRPr="00E41182">
              <w:rPr>
                <w:rFonts w:cs="Times New Roman"/>
                <w:sz w:val="22"/>
              </w:rPr>
              <w:t>jpg</w:t>
            </w:r>
            <w:proofErr w:type="spellEnd"/>
            <w:r w:rsidRPr="00E41182">
              <w:rPr>
                <w:rFonts w:cs="Times New Roman"/>
                <w:sz w:val="22"/>
              </w:rPr>
              <w:t>,</w:t>
            </w:r>
            <w:r>
              <w:rPr>
                <w:rFonts w:cs="Times New Roman"/>
                <w:sz w:val="22"/>
                <w:lang w:val="en-US"/>
              </w:rPr>
              <w:t xml:space="preserve"> </w:t>
            </w:r>
            <w:r w:rsidRPr="00E41182">
              <w:rPr>
                <w:rFonts w:cs="Times New Roman"/>
                <w:sz w:val="22"/>
              </w:rPr>
              <w:t>.</w:t>
            </w:r>
            <w:proofErr w:type="spellStart"/>
            <w:r w:rsidRPr="00E41182">
              <w:rPr>
                <w:rFonts w:cs="Times New Roman"/>
                <w:sz w:val="22"/>
              </w:rPr>
              <w:t>xlsx</w:t>
            </w:r>
            <w:proofErr w:type="spellEnd"/>
            <w:r w:rsidRPr="00E41182">
              <w:rPr>
                <w:rFonts w:cs="Times New Roman"/>
                <w:sz w:val="22"/>
              </w:rPr>
              <w:t>,</w:t>
            </w:r>
            <w:r>
              <w:rPr>
                <w:rFonts w:cs="Times New Roman"/>
                <w:sz w:val="22"/>
                <w:lang w:val="en-US"/>
              </w:rPr>
              <w:t xml:space="preserve"> </w:t>
            </w:r>
            <w:r w:rsidRPr="00E41182">
              <w:rPr>
                <w:rFonts w:cs="Times New Roman"/>
                <w:sz w:val="22"/>
              </w:rPr>
              <w:t>.</w:t>
            </w:r>
            <w:proofErr w:type="spellStart"/>
            <w:r w:rsidRPr="00E41182">
              <w:rPr>
                <w:rFonts w:cs="Times New Roman"/>
                <w:sz w:val="22"/>
              </w:rPr>
              <w:t>xls</w:t>
            </w:r>
            <w:proofErr w:type="spellEnd"/>
            <w:r w:rsidRPr="00E41182">
              <w:rPr>
                <w:rFonts w:cs="Times New Roman"/>
                <w:sz w:val="22"/>
              </w:rPr>
              <w:t>,</w:t>
            </w:r>
            <w:r>
              <w:rPr>
                <w:rFonts w:cs="Times New Roman"/>
                <w:sz w:val="22"/>
                <w:lang w:val="en-US"/>
              </w:rPr>
              <w:t xml:space="preserve"> </w:t>
            </w:r>
            <w:r w:rsidRPr="00E41182">
              <w:rPr>
                <w:rFonts w:cs="Times New Roman"/>
                <w:sz w:val="22"/>
              </w:rPr>
              <w:t>.</w:t>
            </w:r>
            <w:proofErr w:type="spellStart"/>
            <w:r w:rsidRPr="00E41182">
              <w:rPr>
                <w:rFonts w:cs="Times New Roman"/>
                <w:sz w:val="22"/>
              </w:rPr>
              <w:t>rar</w:t>
            </w:r>
            <w:proofErr w:type="spellEnd"/>
            <w:r w:rsidRPr="00E41182">
              <w:rPr>
                <w:rFonts w:cs="Times New Roman"/>
                <w:sz w:val="22"/>
              </w:rPr>
              <w:t>,</w:t>
            </w:r>
            <w:r>
              <w:rPr>
                <w:rFonts w:cs="Times New Roman"/>
                <w:sz w:val="22"/>
                <w:lang w:val="en-US"/>
              </w:rPr>
              <w:t xml:space="preserve"> </w:t>
            </w:r>
            <w:r w:rsidRPr="00E41182">
              <w:rPr>
                <w:rFonts w:cs="Times New Roman"/>
                <w:sz w:val="22"/>
              </w:rPr>
              <w:t>.7z, или .</w:t>
            </w:r>
            <w:proofErr w:type="spellStart"/>
            <w:r w:rsidRPr="00E41182">
              <w:rPr>
                <w:rFonts w:cs="Times New Roman"/>
                <w:sz w:val="22"/>
              </w:rPr>
              <w:t>zip</w:t>
            </w:r>
            <w:proofErr w:type="spellEnd"/>
            <w:r w:rsidRPr="00E41182">
              <w:rPr>
                <w:rFonts w:cs="Times New Roman"/>
                <w:sz w:val="22"/>
              </w:rPr>
              <w:t xml:space="preserve"> Приложените КСС се представят във формат .</w:t>
            </w:r>
            <w:proofErr w:type="spellStart"/>
            <w:r w:rsidRPr="00E41182">
              <w:rPr>
                <w:rFonts w:cs="Times New Roman"/>
                <w:sz w:val="22"/>
              </w:rPr>
              <w:t>xlsx</w:t>
            </w:r>
            <w:proofErr w:type="spellEnd"/>
            <w:r w:rsidRPr="00E41182">
              <w:rPr>
                <w:rFonts w:cs="Times New Roman"/>
                <w:sz w:val="22"/>
              </w:rPr>
              <w:t xml:space="preserve"> или .</w:t>
            </w:r>
            <w:proofErr w:type="spellStart"/>
            <w:r w:rsidRPr="00E41182">
              <w:rPr>
                <w:rFonts w:cs="Times New Roman"/>
                <w:sz w:val="22"/>
              </w:rPr>
              <w:t>xls</w:t>
            </w:r>
            <w:proofErr w:type="spellEnd"/>
            <w:r w:rsidRPr="00E41182">
              <w:rPr>
                <w:rFonts w:cs="Times New Roman"/>
                <w:sz w:val="22"/>
              </w:rPr>
              <w:t>.</w:t>
            </w:r>
          </w:p>
        </w:tc>
        <w:tc>
          <w:tcPr>
            <w:tcW w:w="570" w:type="dxa"/>
            <w:gridSpan w:val="2"/>
          </w:tcPr>
          <w:p w:rsidR="004705C8" w:rsidRPr="00262F1F" w:rsidRDefault="004705C8" w:rsidP="00700958">
            <w:pPr>
              <w:rPr>
                <w:rFonts w:cs="Times New Roman"/>
                <w:szCs w:val="24"/>
              </w:rPr>
            </w:pPr>
          </w:p>
        </w:tc>
        <w:tc>
          <w:tcPr>
            <w:tcW w:w="591" w:type="dxa"/>
            <w:gridSpan w:val="4"/>
          </w:tcPr>
          <w:p w:rsidR="004705C8" w:rsidRPr="00262F1F" w:rsidRDefault="004705C8" w:rsidP="00700958">
            <w:pPr>
              <w:rPr>
                <w:rFonts w:cs="Times New Roman"/>
                <w:szCs w:val="24"/>
              </w:rPr>
            </w:pPr>
          </w:p>
        </w:tc>
        <w:tc>
          <w:tcPr>
            <w:tcW w:w="837" w:type="dxa"/>
            <w:gridSpan w:val="2"/>
          </w:tcPr>
          <w:p w:rsidR="004705C8" w:rsidRPr="00262F1F" w:rsidRDefault="004705C8" w:rsidP="00700958">
            <w:pPr>
              <w:rPr>
                <w:rFonts w:cs="Times New Roman"/>
                <w:szCs w:val="24"/>
              </w:rPr>
            </w:pPr>
          </w:p>
        </w:tc>
        <w:tc>
          <w:tcPr>
            <w:tcW w:w="1457" w:type="dxa"/>
            <w:gridSpan w:val="3"/>
          </w:tcPr>
          <w:p w:rsidR="004705C8" w:rsidRPr="00262F1F" w:rsidRDefault="004705C8" w:rsidP="00700958">
            <w:pPr>
              <w:rPr>
                <w:rFonts w:cs="Times New Roman"/>
                <w:szCs w:val="24"/>
              </w:rPr>
            </w:pPr>
          </w:p>
        </w:tc>
      </w:tr>
      <w:tr w:rsidR="004705C8" w:rsidRPr="00262F1F" w:rsidTr="008A4A4B">
        <w:trPr>
          <w:gridAfter w:val="2"/>
          <w:wAfter w:w="11165" w:type="dxa"/>
          <w:trHeight w:val="690"/>
        </w:trPr>
        <w:tc>
          <w:tcPr>
            <w:tcW w:w="831" w:type="dxa"/>
            <w:vAlign w:val="center"/>
          </w:tcPr>
          <w:p w:rsidR="004705C8" w:rsidRPr="00F14CE4" w:rsidRDefault="004705C8" w:rsidP="00F14CE4">
            <w:pPr>
              <w:pStyle w:val="a5"/>
              <w:numPr>
                <w:ilvl w:val="0"/>
                <w:numId w:val="13"/>
              </w:numPr>
              <w:ind w:left="0"/>
              <w:jc w:val="center"/>
              <w:rPr>
                <w:rFonts w:cs="Times New Roman"/>
              </w:rPr>
            </w:pPr>
          </w:p>
        </w:tc>
        <w:tc>
          <w:tcPr>
            <w:tcW w:w="6879" w:type="dxa"/>
            <w:vAlign w:val="bottom"/>
          </w:tcPr>
          <w:p w:rsidR="004705C8" w:rsidRPr="004705C8" w:rsidRDefault="00E41182" w:rsidP="00430BC2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2"/>
                <w:lang w:eastAsia="bg-BG"/>
              </w:rPr>
            </w:pPr>
            <w:r w:rsidRPr="00E41182">
              <w:rPr>
                <w:rFonts w:eastAsia="Times New Roman" w:cs="Times New Roman"/>
                <w:color w:val="000000"/>
                <w:sz w:val="22"/>
                <w:lang w:eastAsia="bg-BG"/>
              </w:rPr>
              <w:t>Одобрен инвестиционен проект, изработен във фаза „Технически проект“ или „Работен проект“, или заснемане, или архитектурен план на обекта/съоръжението, който ще се изгражда, ремонтира или обновява. (представя се в случай, че проектът включва разходи за строително-монтажни работи). Представя се във формат .</w:t>
            </w:r>
            <w:proofErr w:type="spellStart"/>
            <w:r w:rsidRPr="00E41182">
              <w:rPr>
                <w:rFonts w:eastAsia="Times New Roman" w:cs="Times New Roman"/>
                <w:color w:val="000000"/>
                <w:sz w:val="22"/>
                <w:lang w:eastAsia="bg-BG"/>
              </w:rPr>
              <w:t>jpg</w:t>
            </w:r>
            <w:proofErr w:type="spellEnd"/>
            <w:r w:rsidRPr="00E41182">
              <w:rPr>
                <w:rFonts w:eastAsia="Times New Roman" w:cs="Times New Roman"/>
                <w:color w:val="000000"/>
                <w:sz w:val="22"/>
                <w:lang w:eastAsia="bg-BG"/>
              </w:rPr>
              <w:t>, .</w:t>
            </w:r>
            <w:proofErr w:type="spellStart"/>
            <w:r w:rsidRPr="00E41182">
              <w:rPr>
                <w:rFonts w:eastAsia="Times New Roman" w:cs="Times New Roman"/>
                <w:color w:val="000000"/>
                <w:sz w:val="22"/>
                <w:lang w:eastAsia="bg-BG"/>
              </w:rPr>
              <w:t>jpeg</w:t>
            </w:r>
            <w:proofErr w:type="spellEnd"/>
            <w:r w:rsidRPr="00E41182">
              <w:rPr>
                <w:rFonts w:eastAsia="Times New Roman" w:cs="Times New Roman"/>
                <w:color w:val="000000"/>
                <w:sz w:val="22"/>
                <w:lang w:eastAsia="bg-BG"/>
              </w:rPr>
              <w:t>, .</w:t>
            </w:r>
            <w:proofErr w:type="spellStart"/>
            <w:r w:rsidRPr="00E41182">
              <w:rPr>
                <w:rFonts w:eastAsia="Times New Roman" w:cs="Times New Roman"/>
                <w:color w:val="000000"/>
                <w:sz w:val="22"/>
                <w:lang w:eastAsia="bg-BG"/>
              </w:rPr>
              <w:t>pdf</w:t>
            </w:r>
            <w:proofErr w:type="spellEnd"/>
            <w:r w:rsidRPr="00E41182">
              <w:rPr>
                <w:rFonts w:eastAsia="Times New Roman" w:cs="Times New Roman"/>
                <w:color w:val="000000"/>
                <w:sz w:val="22"/>
                <w:lang w:eastAsia="bg-BG"/>
              </w:rPr>
              <w:t>, .</w:t>
            </w:r>
            <w:proofErr w:type="spellStart"/>
            <w:r w:rsidRPr="00E41182">
              <w:rPr>
                <w:rFonts w:eastAsia="Times New Roman" w:cs="Times New Roman"/>
                <w:color w:val="000000"/>
                <w:sz w:val="22"/>
                <w:lang w:eastAsia="bg-BG"/>
              </w:rPr>
              <w:t>zip</w:t>
            </w:r>
            <w:proofErr w:type="spellEnd"/>
            <w:r w:rsidRPr="00E41182">
              <w:rPr>
                <w:rFonts w:eastAsia="Times New Roman" w:cs="Times New Roman"/>
                <w:color w:val="000000"/>
                <w:sz w:val="22"/>
                <w:lang w:eastAsia="bg-BG"/>
              </w:rPr>
              <w:t>, .</w:t>
            </w:r>
            <w:proofErr w:type="spellStart"/>
            <w:r w:rsidRPr="00E41182">
              <w:rPr>
                <w:rFonts w:eastAsia="Times New Roman" w:cs="Times New Roman"/>
                <w:color w:val="000000"/>
                <w:sz w:val="22"/>
                <w:lang w:eastAsia="bg-BG"/>
              </w:rPr>
              <w:t>rar</w:t>
            </w:r>
            <w:proofErr w:type="spellEnd"/>
            <w:r w:rsidRPr="00E41182">
              <w:rPr>
                <w:rFonts w:eastAsia="Times New Roman" w:cs="Times New Roman"/>
                <w:color w:val="000000"/>
                <w:sz w:val="22"/>
                <w:lang w:eastAsia="bg-BG"/>
              </w:rPr>
              <w:t>,или  .7z.</w:t>
            </w:r>
          </w:p>
        </w:tc>
        <w:tc>
          <w:tcPr>
            <w:tcW w:w="570" w:type="dxa"/>
            <w:gridSpan w:val="2"/>
          </w:tcPr>
          <w:p w:rsidR="004705C8" w:rsidRPr="00262F1F" w:rsidRDefault="004705C8" w:rsidP="00700958">
            <w:pPr>
              <w:rPr>
                <w:rFonts w:cs="Times New Roman"/>
                <w:szCs w:val="24"/>
              </w:rPr>
            </w:pPr>
          </w:p>
        </w:tc>
        <w:tc>
          <w:tcPr>
            <w:tcW w:w="591" w:type="dxa"/>
            <w:gridSpan w:val="4"/>
          </w:tcPr>
          <w:p w:rsidR="004705C8" w:rsidRPr="00262F1F" w:rsidRDefault="004705C8" w:rsidP="00700958">
            <w:pPr>
              <w:rPr>
                <w:rFonts w:cs="Times New Roman"/>
                <w:szCs w:val="24"/>
              </w:rPr>
            </w:pPr>
          </w:p>
        </w:tc>
        <w:tc>
          <w:tcPr>
            <w:tcW w:w="837" w:type="dxa"/>
            <w:gridSpan w:val="2"/>
          </w:tcPr>
          <w:p w:rsidR="004705C8" w:rsidRPr="00262F1F" w:rsidRDefault="004705C8" w:rsidP="00700958">
            <w:pPr>
              <w:rPr>
                <w:rFonts w:cs="Times New Roman"/>
                <w:szCs w:val="24"/>
              </w:rPr>
            </w:pPr>
          </w:p>
        </w:tc>
        <w:tc>
          <w:tcPr>
            <w:tcW w:w="1457" w:type="dxa"/>
            <w:gridSpan w:val="3"/>
          </w:tcPr>
          <w:p w:rsidR="004705C8" w:rsidRPr="00262F1F" w:rsidRDefault="004705C8" w:rsidP="00700958">
            <w:pPr>
              <w:rPr>
                <w:rFonts w:cs="Times New Roman"/>
                <w:szCs w:val="24"/>
              </w:rPr>
            </w:pPr>
          </w:p>
        </w:tc>
      </w:tr>
      <w:tr w:rsidR="004705C8" w:rsidRPr="00262F1F" w:rsidTr="008A4A4B">
        <w:trPr>
          <w:gridAfter w:val="2"/>
          <w:wAfter w:w="11165" w:type="dxa"/>
          <w:trHeight w:val="690"/>
        </w:trPr>
        <w:tc>
          <w:tcPr>
            <w:tcW w:w="831" w:type="dxa"/>
            <w:vAlign w:val="center"/>
          </w:tcPr>
          <w:p w:rsidR="004705C8" w:rsidRPr="00F14CE4" w:rsidRDefault="004705C8" w:rsidP="00F14CE4">
            <w:pPr>
              <w:pStyle w:val="a5"/>
              <w:numPr>
                <w:ilvl w:val="0"/>
                <w:numId w:val="13"/>
              </w:numPr>
              <w:ind w:left="0"/>
              <w:jc w:val="center"/>
              <w:rPr>
                <w:rFonts w:cs="Times New Roman"/>
              </w:rPr>
            </w:pPr>
          </w:p>
        </w:tc>
        <w:tc>
          <w:tcPr>
            <w:tcW w:w="6879" w:type="dxa"/>
            <w:vAlign w:val="bottom"/>
          </w:tcPr>
          <w:p w:rsidR="004705C8" w:rsidRPr="004705C8" w:rsidRDefault="00E41182" w:rsidP="00430BC2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2"/>
                <w:lang w:eastAsia="bg-BG"/>
              </w:rPr>
            </w:pPr>
            <w:r w:rsidRPr="00E41182">
              <w:rPr>
                <w:rFonts w:eastAsia="Times New Roman" w:cs="Times New Roman"/>
                <w:color w:val="000000"/>
                <w:sz w:val="22"/>
                <w:lang w:eastAsia="bg-BG"/>
              </w:rPr>
              <w:t>Подробни количествени сметки, заверени от правоспособно лице (важи в случай, че проектът включва разходи за строително-монтажни работи). Представя се във формат .</w:t>
            </w:r>
            <w:proofErr w:type="spellStart"/>
            <w:r w:rsidRPr="00E41182">
              <w:rPr>
                <w:rFonts w:eastAsia="Times New Roman" w:cs="Times New Roman"/>
                <w:color w:val="000000"/>
                <w:sz w:val="22"/>
                <w:lang w:eastAsia="bg-BG"/>
              </w:rPr>
              <w:t>pdf</w:t>
            </w:r>
            <w:proofErr w:type="spellEnd"/>
            <w:r w:rsidRPr="00E41182">
              <w:rPr>
                <w:rFonts w:eastAsia="Times New Roman" w:cs="Times New Roman"/>
                <w:color w:val="000000"/>
                <w:sz w:val="22"/>
                <w:lang w:eastAsia="bg-BG"/>
              </w:rPr>
              <w:t>, .</w:t>
            </w:r>
            <w:proofErr w:type="spellStart"/>
            <w:r w:rsidRPr="00E41182">
              <w:rPr>
                <w:rFonts w:eastAsia="Times New Roman" w:cs="Times New Roman"/>
                <w:color w:val="000000"/>
                <w:sz w:val="22"/>
                <w:lang w:eastAsia="bg-BG"/>
              </w:rPr>
              <w:t>jpg</w:t>
            </w:r>
            <w:proofErr w:type="spellEnd"/>
            <w:r w:rsidRPr="00E41182">
              <w:rPr>
                <w:rFonts w:eastAsia="Times New Roman" w:cs="Times New Roman"/>
                <w:color w:val="000000"/>
                <w:sz w:val="22"/>
                <w:lang w:eastAsia="bg-BG"/>
              </w:rPr>
              <w:t>, .</w:t>
            </w:r>
            <w:proofErr w:type="spellStart"/>
            <w:r w:rsidRPr="00E41182">
              <w:rPr>
                <w:rFonts w:eastAsia="Times New Roman" w:cs="Times New Roman"/>
                <w:color w:val="000000"/>
                <w:sz w:val="22"/>
                <w:lang w:eastAsia="bg-BG"/>
              </w:rPr>
              <w:t>xlsx</w:t>
            </w:r>
            <w:proofErr w:type="spellEnd"/>
            <w:r w:rsidRPr="00E41182">
              <w:rPr>
                <w:rFonts w:eastAsia="Times New Roman" w:cs="Times New Roman"/>
                <w:color w:val="000000"/>
                <w:sz w:val="22"/>
                <w:lang w:eastAsia="bg-BG"/>
              </w:rPr>
              <w:t>, .</w:t>
            </w:r>
            <w:proofErr w:type="spellStart"/>
            <w:r w:rsidRPr="00E41182">
              <w:rPr>
                <w:rFonts w:eastAsia="Times New Roman" w:cs="Times New Roman"/>
                <w:color w:val="000000"/>
                <w:sz w:val="22"/>
                <w:lang w:eastAsia="bg-BG"/>
              </w:rPr>
              <w:t>xls</w:t>
            </w:r>
            <w:proofErr w:type="spellEnd"/>
            <w:r w:rsidRPr="00E41182">
              <w:rPr>
                <w:rFonts w:eastAsia="Times New Roman" w:cs="Times New Roman"/>
                <w:color w:val="000000"/>
                <w:sz w:val="22"/>
                <w:lang w:eastAsia="bg-BG"/>
              </w:rPr>
              <w:t>, .</w:t>
            </w:r>
            <w:proofErr w:type="spellStart"/>
            <w:r w:rsidRPr="00E41182">
              <w:rPr>
                <w:rFonts w:eastAsia="Times New Roman" w:cs="Times New Roman"/>
                <w:color w:val="000000"/>
                <w:sz w:val="22"/>
                <w:lang w:eastAsia="bg-BG"/>
              </w:rPr>
              <w:t>rar</w:t>
            </w:r>
            <w:proofErr w:type="spellEnd"/>
            <w:r w:rsidRPr="00E41182">
              <w:rPr>
                <w:rFonts w:eastAsia="Times New Roman" w:cs="Times New Roman"/>
                <w:color w:val="000000"/>
                <w:sz w:val="22"/>
                <w:lang w:eastAsia="bg-BG"/>
              </w:rPr>
              <w:t>, .7z или .</w:t>
            </w:r>
            <w:proofErr w:type="spellStart"/>
            <w:r w:rsidRPr="00E41182">
              <w:rPr>
                <w:rFonts w:eastAsia="Times New Roman" w:cs="Times New Roman"/>
                <w:color w:val="000000"/>
                <w:sz w:val="22"/>
                <w:lang w:eastAsia="bg-BG"/>
              </w:rPr>
              <w:t>zip</w:t>
            </w:r>
            <w:proofErr w:type="spellEnd"/>
            <w:r w:rsidRPr="00E41182">
              <w:rPr>
                <w:rFonts w:eastAsia="Times New Roman" w:cs="Times New Roman"/>
                <w:color w:val="000000"/>
                <w:sz w:val="22"/>
                <w:lang w:eastAsia="bg-BG"/>
              </w:rPr>
              <w:t>.</w:t>
            </w:r>
          </w:p>
        </w:tc>
        <w:tc>
          <w:tcPr>
            <w:tcW w:w="570" w:type="dxa"/>
            <w:gridSpan w:val="2"/>
          </w:tcPr>
          <w:p w:rsidR="004705C8" w:rsidRPr="00262F1F" w:rsidRDefault="004705C8" w:rsidP="00700958">
            <w:pPr>
              <w:rPr>
                <w:rFonts w:cs="Times New Roman"/>
                <w:szCs w:val="24"/>
              </w:rPr>
            </w:pPr>
          </w:p>
        </w:tc>
        <w:tc>
          <w:tcPr>
            <w:tcW w:w="591" w:type="dxa"/>
            <w:gridSpan w:val="4"/>
          </w:tcPr>
          <w:p w:rsidR="004705C8" w:rsidRPr="00262F1F" w:rsidRDefault="004705C8" w:rsidP="00700958">
            <w:pPr>
              <w:rPr>
                <w:rFonts w:cs="Times New Roman"/>
                <w:szCs w:val="24"/>
              </w:rPr>
            </w:pPr>
          </w:p>
        </w:tc>
        <w:tc>
          <w:tcPr>
            <w:tcW w:w="837" w:type="dxa"/>
            <w:gridSpan w:val="2"/>
          </w:tcPr>
          <w:p w:rsidR="004705C8" w:rsidRPr="00262F1F" w:rsidRDefault="004705C8" w:rsidP="00700958">
            <w:pPr>
              <w:rPr>
                <w:rFonts w:cs="Times New Roman"/>
                <w:szCs w:val="24"/>
              </w:rPr>
            </w:pPr>
          </w:p>
        </w:tc>
        <w:tc>
          <w:tcPr>
            <w:tcW w:w="1457" w:type="dxa"/>
            <w:gridSpan w:val="3"/>
          </w:tcPr>
          <w:p w:rsidR="004705C8" w:rsidRPr="00262F1F" w:rsidRDefault="004705C8" w:rsidP="00700958">
            <w:pPr>
              <w:rPr>
                <w:rFonts w:cs="Times New Roman"/>
                <w:szCs w:val="24"/>
              </w:rPr>
            </w:pPr>
          </w:p>
        </w:tc>
      </w:tr>
      <w:tr w:rsidR="004705C8" w:rsidRPr="00262F1F" w:rsidTr="008A4A4B">
        <w:trPr>
          <w:gridAfter w:val="2"/>
          <w:wAfter w:w="11165" w:type="dxa"/>
          <w:trHeight w:val="690"/>
        </w:trPr>
        <w:tc>
          <w:tcPr>
            <w:tcW w:w="831" w:type="dxa"/>
            <w:vAlign w:val="center"/>
          </w:tcPr>
          <w:p w:rsidR="004705C8" w:rsidRPr="00F14CE4" w:rsidRDefault="004705C8" w:rsidP="00F14CE4">
            <w:pPr>
              <w:pStyle w:val="a5"/>
              <w:numPr>
                <w:ilvl w:val="0"/>
                <w:numId w:val="13"/>
              </w:numPr>
              <w:ind w:left="0"/>
              <w:jc w:val="center"/>
              <w:rPr>
                <w:rFonts w:cs="Times New Roman"/>
              </w:rPr>
            </w:pPr>
          </w:p>
        </w:tc>
        <w:tc>
          <w:tcPr>
            <w:tcW w:w="6879" w:type="dxa"/>
            <w:vAlign w:val="bottom"/>
          </w:tcPr>
          <w:p w:rsidR="004705C8" w:rsidRPr="004705C8" w:rsidRDefault="00E41182" w:rsidP="00430BC2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2"/>
                <w:lang w:eastAsia="bg-BG"/>
              </w:rPr>
            </w:pPr>
            <w:r w:rsidRPr="00E41182">
              <w:rPr>
                <w:rFonts w:eastAsia="Times New Roman" w:cs="Times New Roman"/>
                <w:color w:val="000000"/>
                <w:sz w:val="22"/>
                <w:lang w:eastAsia="bg-BG"/>
              </w:rPr>
              <w:t>Разрешение за строеж (важи в случай, че проектът включва разходи за строително-монтажни работи и за тяхното извършване се изисква издаване на разрешение за строеж съгласно ЗУТ). Представя се във формат .</w:t>
            </w:r>
            <w:proofErr w:type="spellStart"/>
            <w:r w:rsidRPr="00E41182">
              <w:rPr>
                <w:rFonts w:eastAsia="Times New Roman" w:cs="Times New Roman"/>
                <w:color w:val="000000"/>
                <w:sz w:val="22"/>
                <w:lang w:eastAsia="bg-BG"/>
              </w:rPr>
              <w:t>pdf</w:t>
            </w:r>
            <w:proofErr w:type="spellEnd"/>
            <w:r w:rsidRPr="00E41182">
              <w:rPr>
                <w:rFonts w:eastAsia="Times New Roman" w:cs="Times New Roman"/>
                <w:color w:val="000000"/>
                <w:sz w:val="22"/>
                <w:lang w:eastAsia="bg-BG"/>
              </w:rPr>
              <w:t>, или .</w:t>
            </w:r>
            <w:proofErr w:type="spellStart"/>
            <w:r w:rsidRPr="00E41182">
              <w:rPr>
                <w:rFonts w:eastAsia="Times New Roman" w:cs="Times New Roman"/>
                <w:color w:val="000000"/>
                <w:sz w:val="22"/>
                <w:lang w:eastAsia="bg-BG"/>
              </w:rPr>
              <w:t>jpg</w:t>
            </w:r>
            <w:proofErr w:type="spellEnd"/>
            <w:r w:rsidRPr="00E41182">
              <w:rPr>
                <w:rFonts w:eastAsia="Times New Roman" w:cs="Times New Roman"/>
                <w:color w:val="000000"/>
                <w:sz w:val="22"/>
                <w:lang w:eastAsia="bg-BG"/>
              </w:rPr>
              <w:t>.</w:t>
            </w:r>
          </w:p>
        </w:tc>
        <w:tc>
          <w:tcPr>
            <w:tcW w:w="570" w:type="dxa"/>
            <w:gridSpan w:val="2"/>
          </w:tcPr>
          <w:p w:rsidR="004705C8" w:rsidRPr="00262F1F" w:rsidRDefault="004705C8" w:rsidP="00700958">
            <w:pPr>
              <w:rPr>
                <w:rFonts w:cs="Times New Roman"/>
                <w:szCs w:val="24"/>
              </w:rPr>
            </w:pPr>
          </w:p>
        </w:tc>
        <w:tc>
          <w:tcPr>
            <w:tcW w:w="591" w:type="dxa"/>
            <w:gridSpan w:val="4"/>
          </w:tcPr>
          <w:p w:rsidR="004705C8" w:rsidRPr="00262F1F" w:rsidRDefault="004705C8" w:rsidP="00700958">
            <w:pPr>
              <w:rPr>
                <w:rFonts w:cs="Times New Roman"/>
                <w:szCs w:val="24"/>
              </w:rPr>
            </w:pPr>
          </w:p>
        </w:tc>
        <w:tc>
          <w:tcPr>
            <w:tcW w:w="837" w:type="dxa"/>
            <w:gridSpan w:val="2"/>
          </w:tcPr>
          <w:p w:rsidR="004705C8" w:rsidRPr="00262F1F" w:rsidRDefault="004705C8" w:rsidP="00700958">
            <w:pPr>
              <w:rPr>
                <w:rFonts w:cs="Times New Roman"/>
                <w:szCs w:val="24"/>
              </w:rPr>
            </w:pPr>
          </w:p>
        </w:tc>
        <w:tc>
          <w:tcPr>
            <w:tcW w:w="1457" w:type="dxa"/>
            <w:gridSpan w:val="3"/>
          </w:tcPr>
          <w:p w:rsidR="004705C8" w:rsidRPr="00262F1F" w:rsidRDefault="004705C8" w:rsidP="00700958">
            <w:pPr>
              <w:rPr>
                <w:rFonts w:cs="Times New Roman"/>
                <w:szCs w:val="24"/>
              </w:rPr>
            </w:pPr>
          </w:p>
        </w:tc>
      </w:tr>
      <w:tr w:rsidR="004705C8" w:rsidRPr="00262F1F" w:rsidTr="008A4A4B">
        <w:trPr>
          <w:gridAfter w:val="2"/>
          <w:wAfter w:w="11165" w:type="dxa"/>
          <w:trHeight w:val="690"/>
        </w:trPr>
        <w:tc>
          <w:tcPr>
            <w:tcW w:w="831" w:type="dxa"/>
            <w:vAlign w:val="center"/>
          </w:tcPr>
          <w:p w:rsidR="004705C8" w:rsidRPr="00F14CE4" w:rsidRDefault="004705C8" w:rsidP="00F14CE4">
            <w:pPr>
              <w:pStyle w:val="a5"/>
              <w:numPr>
                <w:ilvl w:val="0"/>
                <w:numId w:val="13"/>
              </w:numPr>
              <w:ind w:left="0"/>
              <w:jc w:val="center"/>
              <w:rPr>
                <w:rFonts w:cs="Times New Roman"/>
              </w:rPr>
            </w:pPr>
          </w:p>
        </w:tc>
        <w:tc>
          <w:tcPr>
            <w:tcW w:w="6879" w:type="dxa"/>
            <w:vAlign w:val="bottom"/>
          </w:tcPr>
          <w:p w:rsidR="004705C8" w:rsidRPr="004705C8" w:rsidRDefault="002B63F1" w:rsidP="00430BC2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2"/>
                <w:lang w:eastAsia="bg-BG"/>
              </w:rPr>
            </w:pPr>
            <w:r w:rsidRPr="002B63F1">
              <w:rPr>
                <w:rFonts w:eastAsia="Times New Roman" w:cs="Times New Roman"/>
                <w:color w:val="000000"/>
                <w:sz w:val="22"/>
                <w:lang w:eastAsia="bg-BG"/>
              </w:rPr>
              <w:t>Становище на главния архитект, че строежът не се нуждае от издаване на разрешение за строеж (важи в случай, че проектът включва разходи за строително-монтажни работи и за тях не се изисква издаване на разрешение за строеж съгласно ЗУТ). Представя се във формат .</w:t>
            </w:r>
            <w:proofErr w:type="spellStart"/>
            <w:r w:rsidRPr="002B63F1">
              <w:rPr>
                <w:rFonts w:eastAsia="Times New Roman" w:cs="Times New Roman"/>
                <w:color w:val="000000"/>
                <w:sz w:val="22"/>
                <w:lang w:eastAsia="bg-BG"/>
              </w:rPr>
              <w:t>pdf</w:t>
            </w:r>
            <w:proofErr w:type="spellEnd"/>
            <w:r w:rsidRPr="002B63F1">
              <w:rPr>
                <w:rFonts w:eastAsia="Times New Roman" w:cs="Times New Roman"/>
                <w:color w:val="000000"/>
                <w:sz w:val="22"/>
                <w:lang w:eastAsia="bg-BG"/>
              </w:rPr>
              <w:t>, или .</w:t>
            </w:r>
            <w:proofErr w:type="spellStart"/>
            <w:r w:rsidRPr="002B63F1">
              <w:rPr>
                <w:rFonts w:eastAsia="Times New Roman" w:cs="Times New Roman"/>
                <w:color w:val="000000"/>
                <w:sz w:val="22"/>
                <w:lang w:eastAsia="bg-BG"/>
              </w:rPr>
              <w:t>jpg</w:t>
            </w:r>
            <w:proofErr w:type="spellEnd"/>
            <w:r w:rsidRPr="002B63F1">
              <w:rPr>
                <w:rFonts w:eastAsia="Times New Roman" w:cs="Times New Roman"/>
                <w:color w:val="000000"/>
                <w:sz w:val="22"/>
                <w:lang w:eastAsia="bg-BG"/>
              </w:rPr>
              <w:t>.</w:t>
            </w:r>
          </w:p>
        </w:tc>
        <w:tc>
          <w:tcPr>
            <w:tcW w:w="570" w:type="dxa"/>
            <w:gridSpan w:val="2"/>
          </w:tcPr>
          <w:p w:rsidR="004705C8" w:rsidRPr="00262F1F" w:rsidRDefault="004705C8" w:rsidP="00700958">
            <w:pPr>
              <w:rPr>
                <w:rFonts w:cs="Times New Roman"/>
                <w:szCs w:val="24"/>
              </w:rPr>
            </w:pPr>
          </w:p>
        </w:tc>
        <w:tc>
          <w:tcPr>
            <w:tcW w:w="591" w:type="dxa"/>
            <w:gridSpan w:val="4"/>
          </w:tcPr>
          <w:p w:rsidR="004705C8" w:rsidRPr="00262F1F" w:rsidRDefault="004705C8" w:rsidP="00700958">
            <w:pPr>
              <w:rPr>
                <w:rFonts w:cs="Times New Roman"/>
                <w:szCs w:val="24"/>
              </w:rPr>
            </w:pPr>
          </w:p>
        </w:tc>
        <w:tc>
          <w:tcPr>
            <w:tcW w:w="837" w:type="dxa"/>
            <w:gridSpan w:val="2"/>
          </w:tcPr>
          <w:p w:rsidR="004705C8" w:rsidRPr="00262F1F" w:rsidRDefault="004705C8" w:rsidP="00700958">
            <w:pPr>
              <w:rPr>
                <w:rFonts w:cs="Times New Roman"/>
                <w:szCs w:val="24"/>
              </w:rPr>
            </w:pPr>
          </w:p>
        </w:tc>
        <w:tc>
          <w:tcPr>
            <w:tcW w:w="1457" w:type="dxa"/>
            <w:gridSpan w:val="3"/>
          </w:tcPr>
          <w:p w:rsidR="004705C8" w:rsidRPr="00262F1F" w:rsidRDefault="004705C8" w:rsidP="00700958">
            <w:pPr>
              <w:rPr>
                <w:rFonts w:cs="Times New Roman"/>
                <w:szCs w:val="24"/>
              </w:rPr>
            </w:pPr>
          </w:p>
        </w:tc>
      </w:tr>
      <w:tr w:rsidR="004705C8" w:rsidRPr="00262F1F" w:rsidTr="008A4A4B">
        <w:trPr>
          <w:gridAfter w:val="2"/>
          <w:wAfter w:w="11165" w:type="dxa"/>
          <w:trHeight w:val="690"/>
        </w:trPr>
        <w:tc>
          <w:tcPr>
            <w:tcW w:w="831" w:type="dxa"/>
            <w:vAlign w:val="center"/>
          </w:tcPr>
          <w:p w:rsidR="004705C8" w:rsidRPr="00F14CE4" w:rsidRDefault="004705C8" w:rsidP="00F14CE4">
            <w:pPr>
              <w:pStyle w:val="a5"/>
              <w:numPr>
                <w:ilvl w:val="0"/>
                <w:numId w:val="13"/>
              </w:numPr>
              <w:ind w:left="0"/>
              <w:jc w:val="center"/>
              <w:rPr>
                <w:rFonts w:cs="Times New Roman"/>
              </w:rPr>
            </w:pPr>
          </w:p>
        </w:tc>
        <w:tc>
          <w:tcPr>
            <w:tcW w:w="6879" w:type="dxa"/>
            <w:vAlign w:val="bottom"/>
          </w:tcPr>
          <w:p w:rsidR="004705C8" w:rsidRPr="004705C8" w:rsidRDefault="002B63F1" w:rsidP="00430BC2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2"/>
                <w:lang w:eastAsia="bg-BG"/>
              </w:rPr>
            </w:pPr>
            <w:r w:rsidRPr="002B63F1">
              <w:rPr>
                <w:rFonts w:eastAsia="Times New Roman" w:cs="Times New Roman"/>
                <w:color w:val="000000"/>
                <w:sz w:val="22"/>
                <w:lang w:eastAsia="bg-BG"/>
              </w:rPr>
              <w:t xml:space="preserve">Разрешение за поставяне, издадено в съответствие със ЗУТ (важи в случай, че проектът включва разходи за </w:t>
            </w:r>
            <w:proofErr w:type="spellStart"/>
            <w:r w:rsidRPr="002B63F1">
              <w:rPr>
                <w:rFonts w:eastAsia="Times New Roman" w:cs="Times New Roman"/>
                <w:color w:val="000000"/>
                <w:sz w:val="22"/>
                <w:lang w:eastAsia="bg-BG"/>
              </w:rPr>
              <w:t>преместваеми</w:t>
            </w:r>
            <w:proofErr w:type="spellEnd"/>
            <w:r w:rsidRPr="002B63F1">
              <w:rPr>
                <w:rFonts w:eastAsia="Times New Roman" w:cs="Times New Roman"/>
                <w:color w:val="000000"/>
                <w:sz w:val="22"/>
                <w:lang w:eastAsia="bg-BG"/>
              </w:rPr>
              <w:t xml:space="preserve"> обекти или мобилни преработвателни съоръжения и за тяхното извършване се изисква одобрен инвестиционен проект съгласно ЗУТ). Представя се във формат .</w:t>
            </w:r>
            <w:proofErr w:type="spellStart"/>
            <w:r w:rsidRPr="002B63F1">
              <w:rPr>
                <w:rFonts w:eastAsia="Times New Roman" w:cs="Times New Roman"/>
                <w:color w:val="000000"/>
                <w:sz w:val="22"/>
                <w:lang w:eastAsia="bg-BG"/>
              </w:rPr>
              <w:t>pdf</w:t>
            </w:r>
            <w:proofErr w:type="spellEnd"/>
            <w:r w:rsidRPr="002B63F1">
              <w:rPr>
                <w:rFonts w:eastAsia="Times New Roman" w:cs="Times New Roman"/>
                <w:color w:val="000000"/>
                <w:sz w:val="22"/>
                <w:lang w:eastAsia="bg-BG"/>
              </w:rPr>
              <w:t>, или .</w:t>
            </w:r>
            <w:proofErr w:type="spellStart"/>
            <w:r w:rsidRPr="002B63F1">
              <w:rPr>
                <w:rFonts w:eastAsia="Times New Roman" w:cs="Times New Roman"/>
                <w:color w:val="000000"/>
                <w:sz w:val="22"/>
                <w:lang w:eastAsia="bg-BG"/>
              </w:rPr>
              <w:t>jpg</w:t>
            </w:r>
            <w:proofErr w:type="spellEnd"/>
            <w:r w:rsidRPr="002B63F1">
              <w:rPr>
                <w:rFonts w:eastAsia="Times New Roman" w:cs="Times New Roman"/>
                <w:color w:val="000000"/>
                <w:sz w:val="22"/>
                <w:lang w:eastAsia="bg-BG"/>
              </w:rPr>
              <w:t>.</w:t>
            </w:r>
          </w:p>
        </w:tc>
        <w:tc>
          <w:tcPr>
            <w:tcW w:w="570" w:type="dxa"/>
            <w:gridSpan w:val="2"/>
          </w:tcPr>
          <w:p w:rsidR="004705C8" w:rsidRPr="00262F1F" w:rsidRDefault="004705C8" w:rsidP="00700958">
            <w:pPr>
              <w:rPr>
                <w:rFonts w:cs="Times New Roman"/>
                <w:szCs w:val="24"/>
              </w:rPr>
            </w:pPr>
          </w:p>
        </w:tc>
        <w:tc>
          <w:tcPr>
            <w:tcW w:w="591" w:type="dxa"/>
            <w:gridSpan w:val="4"/>
          </w:tcPr>
          <w:p w:rsidR="004705C8" w:rsidRPr="00262F1F" w:rsidRDefault="004705C8" w:rsidP="00700958">
            <w:pPr>
              <w:rPr>
                <w:rFonts w:cs="Times New Roman"/>
                <w:szCs w:val="24"/>
              </w:rPr>
            </w:pPr>
          </w:p>
        </w:tc>
        <w:tc>
          <w:tcPr>
            <w:tcW w:w="837" w:type="dxa"/>
            <w:gridSpan w:val="2"/>
          </w:tcPr>
          <w:p w:rsidR="004705C8" w:rsidRPr="00262F1F" w:rsidRDefault="004705C8" w:rsidP="00700958">
            <w:pPr>
              <w:rPr>
                <w:rFonts w:cs="Times New Roman"/>
                <w:szCs w:val="24"/>
              </w:rPr>
            </w:pPr>
          </w:p>
        </w:tc>
        <w:tc>
          <w:tcPr>
            <w:tcW w:w="1457" w:type="dxa"/>
            <w:gridSpan w:val="3"/>
          </w:tcPr>
          <w:p w:rsidR="004705C8" w:rsidRPr="00262F1F" w:rsidRDefault="004705C8" w:rsidP="00700958">
            <w:pPr>
              <w:rPr>
                <w:rFonts w:cs="Times New Roman"/>
                <w:szCs w:val="24"/>
              </w:rPr>
            </w:pPr>
          </w:p>
        </w:tc>
      </w:tr>
      <w:tr w:rsidR="004705C8" w:rsidRPr="00262F1F" w:rsidTr="008A4A4B">
        <w:trPr>
          <w:gridAfter w:val="2"/>
          <w:wAfter w:w="11165" w:type="dxa"/>
          <w:trHeight w:val="690"/>
        </w:trPr>
        <w:tc>
          <w:tcPr>
            <w:tcW w:w="831" w:type="dxa"/>
            <w:vAlign w:val="center"/>
          </w:tcPr>
          <w:p w:rsidR="004705C8" w:rsidRPr="00F14CE4" w:rsidRDefault="004705C8" w:rsidP="00F14CE4">
            <w:pPr>
              <w:pStyle w:val="a5"/>
              <w:numPr>
                <w:ilvl w:val="0"/>
                <w:numId w:val="13"/>
              </w:numPr>
              <w:ind w:left="0"/>
              <w:jc w:val="center"/>
              <w:rPr>
                <w:rFonts w:cs="Times New Roman"/>
              </w:rPr>
            </w:pPr>
          </w:p>
        </w:tc>
        <w:tc>
          <w:tcPr>
            <w:tcW w:w="6879" w:type="dxa"/>
            <w:vAlign w:val="bottom"/>
          </w:tcPr>
          <w:p w:rsidR="004705C8" w:rsidRPr="004705C8" w:rsidRDefault="002B63F1" w:rsidP="00430BC2">
            <w:pPr>
              <w:spacing w:before="100" w:beforeAutospacing="1" w:after="100" w:afterAutospacing="1"/>
              <w:contextualSpacing/>
              <w:jc w:val="both"/>
              <w:rPr>
                <w:rFonts w:cs="Times New Roman"/>
                <w:sz w:val="22"/>
              </w:rPr>
            </w:pPr>
            <w:r w:rsidRPr="002B63F1">
              <w:rPr>
                <w:rFonts w:cs="Times New Roman"/>
                <w:sz w:val="22"/>
              </w:rPr>
              <w:t>Технологичен/технически проект ведно със схема и описание на технологичния процес, изготвен и заверен от правоспособно лице. (Когато е приложимо).Съгласно т. 8 от раздел 13.2, кандидатът може да приложи и/или Технически спецификации. Представя се във формат .</w:t>
            </w:r>
            <w:proofErr w:type="spellStart"/>
            <w:r w:rsidRPr="002B63F1">
              <w:rPr>
                <w:rFonts w:cs="Times New Roman"/>
                <w:sz w:val="22"/>
              </w:rPr>
              <w:t>jpg</w:t>
            </w:r>
            <w:proofErr w:type="spellEnd"/>
            <w:r w:rsidRPr="002B63F1">
              <w:rPr>
                <w:rFonts w:cs="Times New Roman"/>
                <w:sz w:val="22"/>
              </w:rPr>
              <w:t>, .</w:t>
            </w:r>
            <w:proofErr w:type="spellStart"/>
            <w:r w:rsidRPr="002B63F1">
              <w:rPr>
                <w:rFonts w:cs="Times New Roman"/>
                <w:sz w:val="22"/>
              </w:rPr>
              <w:t>jpeg</w:t>
            </w:r>
            <w:proofErr w:type="spellEnd"/>
            <w:r w:rsidRPr="002B63F1">
              <w:rPr>
                <w:rFonts w:cs="Times New Roman"/>
                <w:sz w:val="22"/>
              </w:rPr>
              <w:t>, .</w:t>
            </w:r>
            <w:proofErr w:type="spellStart"/>
            <w:r w:rsidRPr="002B63F1">
              <w:rPr>
                <w:rFonts w:cs="Times New Roman"/>
                <w:sz w:val="22"/>
              </w:rPr>
              <w:t>pdf</w:t>
            </w:r>
            <w:proofErr w:type="spellEnd"/>
            <w:r w:rsidRPr="002B63F1">
              <w:rPr>
                <w:rFonts w:cs="Times New Roman"/>
                <w:sz w:val="22"/>
              </w:rPr>
              <w:t>, .</w:t>
            </w:r>
            <w:proofErr w:type="spellStart"/>
            <w:r w:rsidRPr="002B63F1">
              <w:rPr>
                <w:rFonts w:cs="Times New Roman"/>
                <w:sz w:val="22"/>
              </w:rPr>
              <w:t>zip</w:t>
            </w:r>
            <w:proofErr w:type="spellEnd"/>
            <w:r w:rsidRPr="002B63F1">
              <w:rPr>
                <w:rFonts w:cs="Times New Roman"/>
                <w:sz w:val="22"/>
              </w:rPr>
              <w:t>, .</w:t>
            </w:r>
            <w:proofErr w:type="spellStart"/>
            <w:r w:rsidRPr="002B63F1">
              <w:rPr>
                <w:rFonts w:cs="Times New Roman"/>
                <w:sz w:val="22"/>
              </w:rPr>
              <w:t>rar</w:t>
            </w:r>
            <w:proofErr w:type="spellEnd"/>
            <w:r w:rsidRPr="002B63F1">
              <w:rPr>
                <w:rFonts w:cs="Times New Roman"/>
                <w:sz w:val="22"/>
              </w:rPr>
              <w:t xml:space="preserve"> или  .7z.</w:t>
            </w:r>
          </w:p>
        </w:tc>
        <w:tc>
          <w:tcPr>
            <w:tcW w:w="570" w:type="dxa"/>
            <w:gridSpan w:val="2"/>
          </w:tcPr>
          <w:p w:rsidR="004705C8" w:rsidRPr="00262F1F" w:rsidRDefault="004705C8" w:rsidP="00700958">
            <w:pPr>
              <w:rPr>
                <w:rFonts w:cs="Times New Roman"/>
                <w:szCs w:val="24"/>
              </w:rPr>
            </w:pPr>
          </w:p>
        </w:tc>
        <w:tc>
          <w:tcPr>
            <w:tcW w:w="591" w:type="dxa"/>
            <w:gridSpan w:val="4"/>
          </w:tcPr>
          <w:p w:rsidR="004705C8" w:rsidRPr="00262F1F" w:rsidRDefault="004705C8" w:rsidP="00700958">
            <w:pPr>
              <w:rPr>
                <w:rFonts w:cs="Times New Roman"/>
                <w:szCs w:val="24"/>
              </w:rPr>
            </w:pPr>
          </w:p>
        </w:tc>
        <w:tc>
          <w:tcPr>
            <w:tcW w:w="837" w:type="dxa"/>
            <w:gridSpan w:val="2"/>
          </w:tcPr>
          <w:p w:rsidR="004705C8" w:rsidRPr="00262F1F" w:rsidRDefault="004705C8" w:rsidP="00700958">
            <w:pPr>
              <w:rPr>
                <w:rFonts w:cs="Times New Roman"/>
                <w:szCs w:val="24"/>
              </w:rPr>
            </w:pPr>
          </w:p>
        </w:tc>
        <w:tc>
          <w:tcPr>
            <w:tcW w:w="1457" w:type="dxa"/>
            <w:gridSpan w:val="3"/>
          </w:tcPr>
          <w:p w:rsidR="004705C8" w:rsidRPr="00262F1F" w:rsidRDefault="004705C8" w:rsidP="00700958">
            <w:pPr>
              <w:rPr>
                <w:rFonts w:cs="Times New Roman"/>
                <w:szCs w:val="24"/>
              </w:rPr>
            </w:pPr>
          </w:p>
        </w:tc>
      </w:tr>
      <w:tr w:rsidR="004705C8" w:rsidRPr="00262F1F" w:rsidTr="008A4A4B">
        <w:trPr>
          <w:gridAfter w:val="2"/>
          <w:wAfter w:w="11165" w:type="dxa"/>
          <w:trHeight w:val="690"/>
        </w:trPr>
        <w:tc>
          <w:tcPr>
            <w:tcW w:w="831" w:type="dxa"/>
            <w:vAlign w:val="center"/>
          </w:tcPr>
          <w:p w:rsidR="004705C8" w:rsidRPr="00F14CE4" w:rsidRDefault="004705C8" w:rsidP="00F14CE4">
            <w:pPr>
              <w:pStyle w:val="a5"/>
              <w:numPr>
                <w:ilvl w:val="0"/>
                <w:numId w:val="13"/>
              </w:numPr>
              <w:ind w:left="0"/>
              <w:jc w:val="center"/>
              <w:rPr>
                <w:rFonts w:cs="Times New Roman"/>
              </w:rPr>
            </w:pPr>
          </w:p>
        </w:tc>
        <w:tc>
          <w:tcPr>
            <w:tcW w:w="6879" w:type="dxa"/>
            <w:vAlign w:val="bottom"/>
          </w:tcPr>
          <w:p w:rsidR="004705C8" w:rsidRPr="002B63F1" w:rsidRDefault="002B63F1" w:rsidP="00430BC2">
            <w:pPr>
              <w:spacing w:before="100" w:beforeAutospacing="1" w:after="100" w:afterAutospacing="1"/>
              <w:contextualSpacing/>
              <w:jc w:val="both"/>
              <w:rPr>
                <w:rFonts w:cs="Times New Roman"/>
                <w:sz w:val="22"/>
              </w:rPr>
            </w:pPr>
            <w:r w:rsidRPr="002B63F1">
              <w:rPr>
                <w:rFonts w:cs="Times New Roman"/>
                <w:sz w:val="22"/>
              </w:rPr>
              <w:t>Декларация за съгласие и информираност за обработване на лични данни. (Приложение № 4 от Документи за попълване към Условията за кандидатстване ). Представя се във формат .</w:t>
            </w:r>
            <w:proofErr w:type="spellStart"/>
            <w:r w:rsidRPr="002B63F1">
              <w:rPr>
                <w:rFonts w:cs="Times New Roman"/>
                <w:sz w:val="22"/>
              </w:rPr>
              <w:t>jpg</w:t>
            </w:r>
            <w:proofErr w:type="spellEnd"/>
            <w:r w:rsidRPr="002B63F1">
              <w:rPr>
                <w:rFonts w:cs="Times New Roman"/>
                <w:sz w:val="22"/>
              </w:rPr>
              <w:t>, .</w:t>
            </w:r>
            <w:proofErr w:type="spellStart"/>
            <w:r w:rsidRPr="002B63F1">
              <w:rPr>
                <w:rFonts w:cs="Times New Roman"/>
                <w:sz w:val="22"/>
              </w:rPr>
              <w:t>jpeg</w:t>
            </w:r>
            <w:proofErr w:type="spellEnd"/>
            <w:r w:rsidRPr="002B63F1">
              <w:rPr>
                <w:rFonts w:cs="Times New Roman"/>
                <w:sz w:val="22"/>
              </w:rPr>
              <w:t>, .</w:t>
            </w:r>
            <w:proofErr w:type="spellStart"/>
            <w:r w:rsidRPr="002B63F1">
              <w:rPr>
                <w:rFonts w:cs="Times New Roman"/>
                <w:sz w:val="22"/>
              </w:rPr>
              <w:t>pdf</w:t>
            </w:r>
            <w:proofErr w:type="spellEnd"/>
            <w:r w:rsidRPr="002B63F1">
              <w:rPr>
                <w:rFonts w:cs="Times New Roman"/>
                <w:sz w:val="22"/>
              </w:rPr>
              <w:t>, .</w:t>
            </w:r>
            <w:proofErr w:type="spellStart"/>
            <w:r w:rsidRPr="002B63F1">
              <w:rPr>
                <w:rFonts w:cs="Times New Roman"/>
                <w:sz w:val="22"/>
              </w:rPr>
              <w:t>zip</w:t>
            </w:r>
            <w:proofErr w:type="spellEnd"/>
            <w:r w:rsidRPr="002B63F1">
              <w:rPr>
                <w:rFonts w:cs="Times New Roman"/>
                <w:sz w:val="22"/>
              </w:rPr>
              <w:t>, .</w:t>
            </w:r>
            <w:proofErr w:type="spellStart"/>
            <w:r w:rsidRPr="002B63F1">
              <w:rPr>
                <w:rFonts w:cs="Times New Roman"/>
                <w:sz w:val="22"/>
              </w:rPr>
              <w:t>rar</w:t>
            </w:r>
            <w:proofErr w:type="spellEnd"/>
            <w:r w:rsidRPr="002B63F1">
              <w:rPr>
                <w:rFonts w:cs="Times New Roman"/>
                <w:sz w:val="22"/>
              </w:rPr>
              <w:t>, .7z, .</w:t>
            </w:r>
            <w:proofErr w:type="spellStart"/>
            <w:r w:rsidRPr="002B63F1">
              <w:rPr>
                <w:rFonts w:cs="Times New Roman"/>
                <w:sz w:val="22"/>
              </w:rPr>
              <w:t>doc</w:t>
            </w:r>
            <w:proofErr w:type="spellEnd"/>
            <w:r w:rsidRPr="002B63F1">
              <w:rPr>
                <w:rFonts w:cs="Times New Roman"/>
                <w:sz w:val="22"/>
              </w:rPr>
              <w:t xml:space="preserve"> или  .</w:t>
            </w:r>
            <w:proofErr w:type="spellStart"/>
            <w:r w:rsidRPr="002B63F1">
              <w:rPr>
                <w:rFonts w:cs="Times New Roman"/>
                <w:sz w:val="22"/>
              </w:rPr>
              <w:t>docs</w:t>
            </w:r>
            <w:proofErr w:type="spellEnd"/>
            <w:r w:rsidRPr="002B63F1">
              <w:rPr>
                <w:rFonts w:cs="Times New Roman"/>
                <w:sz w:val="22"/>
              </w:rPr>
              <w:t>.</w:t>
            </w:r>
          </w:p>
        </w:tc>
        <w:tc>
          <w:tcPr>
            <w:tcW w:w="570" w:type="dxa"/>
            <w:gridSpan w:val="2"/>
          </w:tcPr>
          <w:p w:rsidR="004705C8" w:rsidRPr="00262F1F" w:rsidRDefault="004705C8" w:rsidP="00700958">
            <w:pPr>
              <w:rPr>
                <w:rFonts w:cs="Times New Roman"/>
                <w:szCs w:val="24"/>
              </w:rPr>
            </w:pPr>
          </w:p>
        </w:tc>
        <w:tc>
          <w:tcPr>
            <w:tcW w:w="591" w:type="dxa"/>
            <w:gridSpan w:val="4"/>
          </w:tcPr>
          <w:p w:rsidR="004705C8" w:rsidRPr="00262F1F" w:rsidRDefault="004705C8" w:rsidP="00700958">
            <w:pPr>
              <w:rPr>
                <w:rFonts w:cs="Times New Roman"/>
                <w:szCs w:val="24"/>
              </w:rPr>
            </w:pPr>
          </w:p>
        </w:tc>
        <w:tc>
          <w:tcPr>
            <w:tcW w:w="837" w:type="dxa"/>
            <w:gridSpan w:val="2"/>
          </w:tcPr>
          <w:p w:rsidR="004705C8" w:rsidRPr="00262F1F" w:rsidRDefault="004705C8" w:rsidP="00700958">
            <w:pPr>
              <w:rPr>
                <w:rFonts w:cs="Times New Roman"/>
                <w:szCs w:val="24"/>
              </w:rPr>
            </w:pPr>
          </w:p>
        </w:tc>
        <w:tc>
          <w:tcPr>
            <w:tcW w:w="1457" w:type="dxa"/>
            <w:gridSpan w:val="3"/>
          </w:tcPr>
          <w:p w:rsidR="004705C8" w:rsidRPr="00262F1F" w:rsidRDefault="004705C8" w:rsidP="00700958">
            <w:pPr>
              <w:rPr>
                <w:rFonts w:cs="Times New Roman"/>
                <w:szCs w:val="24"/>
              </w:rPr>
            </w:pPr>
          </w:p>
        </w:tc>
      </w:tr>
      <w:tr w:rsidR="004705C8" w:rsidRPr="00262F1F" w:rsidTr="008A4A4B">
        <w:trPr>
          <w:gridAfter w:val="2"/>
          <w:wAfter w:w="11165" w:type="dxa"/>
          <w:trHeight w:val="690"/>
        </w:trPr>
        <w:tc>
          <w:tcPr>
            <w:tcW w:w="831" w:type="dxa"/>
            <w:vAlign w:val="center"/>
          </w:tcPr>
          <w:p w:rsidR="004705C8" w:rsidRPr="00F14CE4" w:rsidRDefault="004705C8" w:rsidP="00F14CE4">
            <w:pPr>
              <w:pStyle w:val="a5"/>
              <w:numPr>
                <w:ilvl w:val="0"/>
                <w:numId w:val="13"/>
              </w:numPr>
              <w:ind w:left="0"/>
              <w:jc w:val="center"/>
              <w:rPr>
                <w:rFonts w:cs="Times New Roman"/>
              </w:rPr>
            </w:pPr>
          </w:p>
        </w:tc>
        <w:tc>
          <w:tcPr>
            <w:tcW w:w="6879" w:type="dxa"/>
            <w:vAlign w:val="bottom"/>
          </w:tcPr>
          <w:p w:rsidR="004705C8" w:rsidRPr="004705C8" w:rsidRDefault="005F16D5" w:rsidP="00430BC2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2"/>
                <w:lang w:eastAsia="bg-BG"/>
              </w:rPr>
            </w:pPr>
            <w:r w:rsidRPr="005F16D5">
              <w:rPr>
                <w:rFonts w:eastAsia="Times New Roman" w:cs="Times New Roman"/>
                <w:color w:val="000000"/>
                <w:sz w:val="22"/>
                <w:lang w:eastAsia="bg-BG"/>
              </w:rPr>
              <w:t>Декларация за липса на основания за отстраняване (Приложение № 5 от Документи за попълване към Условията за кандидатстване ). Представя се във формат  .</w:t>
            </w:r>
            <w:proofErr w:type="spellStart"/>
            <w:r w:rsidRPr="005F16D5">
              <w:rPr>
                <w:rFonts w:eastAsia="Times New Roman" w:cs="Times New Roman"/>
                <w:color w:val="000000"/>
                <w:sz w:val="22"/>
                <w:lang w:eastAsia="bg-BG"/>
              </w:rPr>
              <w:t>pdf</w:t>
            </w:r>
            <w:proofErr w:type="spellEnd"/>
            <w:r w:rsidRPr="005F16D5">
              <w:rPr>
                <w:rFonts w:eastAsia="Times New Roman" w:cs="Times New Roman"/>
                <w:color w:val="000000"/>
                <w:sz w:val="22"/>
                <w:lang w:eastAsia="bg-BG"/>
              </w:rPr>
              <w:t>, .</w:t>
            </w:r>
            <w:proofErr w:type="spellStart"/>
            <w:r w:rsidRPr="005F16D5">
              <w:rPr>
                <w:rFonts w:eastAsia="Times New Roman" w:cs="Times New Roman"/>
                <w:color w:val="000000"/>
                <w:sz w:val="22"/>
                <w:lang w:eastAsia="bg-BG"/>
              </w:rPr>
              <w:t>zip</w:t>
            </w:r>
            <w:proofErr w:type="spellEnd"/>
            <w:r w:rsidRPr="005F16D5">
              <w:rPr>
                <w:rFonts w:eastAsia="Times New Roman" w:cs="Times New Roman"/>
                <w:color w:val="000000"/>
                <w:sz w:val="22"/>
                <w:lang w:eastAsia="bg-BG"/>
              </w:rPr>
              <w:t>, .</w:t>
            </w:r>
            <w:proofErr w:type="spellStart"/>
            <w:r w:rsidRPr="005F16D5">
              <w:rPr>
                <w:rFonts w:eastAsia="Times New Roman" w:cs="Times New Roman"/>
                <w:color w:val="000000"/>
                <w:sz w:val="22"/>
                <w:lang w:eastAsia="bg-BG"/>
              </w:rPr>
              <w:t>rar</w:t>
            </w:r>
            <w:proofErr w:type="spellEnd"/>
            <w:r w:rsidRPr="005F16D5">
              <w:rPr>
                <w:rFonts w:eastAsia="Times New Roman" w:cs="Times New Roman"/>
                <w:color w:val="000000"/>
                <w:sz w:val="22"/>
                <w:lang w:eastAsia="bg-BG"/>
              </w:rPr>
              <w:t>,или .7z.</w:t>
            </w:r>
          </w:p>
        </w:tc>
        <w:tc>
          <w:tcPr>
            <w:tcW w:w="570" w:type="dxa"/>
            <w:gridSpan w:val="2"/>
          </w:tcPr>
          <w:p w:rsidR="004705C8" w:rsidRPr="00262F1F" w:rsidRDefault="004705C8" w:rsidP="00700958">
            <w:pPr>
              <w:rPr>
                <w:rFonts w:cs="Times New Roman"/>
                <w:szCs w:val="24"/>
              </w:rPr>
            </w:pPr>
          </w:p>
        </w:tc>
        <w:tc>
          <w:tcPr>
            <w:tcW w:w="591" w:type="dxa"/>
            <w:gridSpan w:val="4"/>
          </w:tcPr>
          <w:p w:rsidR="004705C8" w:rsidRPr="00262F1F" w:rsidRDefault="004705C8" w:rsidP="00700958">
            <w:pPr>
              <w:rPr>
                <w:rFonts w:cs="Times New Roman"/>
                <w:szCs w:val="24"/>
              </w:rPr>
            </w:pPr>
          </w:p>
        </w:tc>
        <w:tc>
          <w:tcPr>
            <w:tcW w:w="837" w:type="dxa"/>
            <w:gridSpan w:val="2"/>
          </w:tcPr>
          <w:p w:rsidR="004705C8" w:rsidRPr="00262F1F" w:rsidRDefault="004705C8" w:rsidP="00700958">
            <w:pPr>
              <w:rPr>
                <w:rFonts w:cs="Times New Roman"/>
                <w:szCs w:val="24"/>
              </w:rPr>
            </w:pPr>
          </w:p>
        </w:tc>
        <w:tc>
          <w:tcPr>
            <w:tcW w:w="1457" w:type="dxa"/>
            <w:gridSpan w:val="3"/>
          </w:tcPr>
          <w:p w:rsidR="004705C8" w:rsidRPr="00262F1F" w:rsidRDefault="004705C8" w:rsidP="00700958">
            <w:pPr>
              <w:rPr>
                <w:rFonts w:cs="Times New Roman"/>
                <w:szCs w:val="24"/>
              </w:rPr>
            </w:pPr>
          </w:p>
        </w:tc>
      </w:tr>
      <w:tr w:rsidR="004705C8" w:rsidRPr="00262F1F" w:rsidTr="008A4A4B">
        <w:trPr>
          <w:gridAfter w:val="2"/>
          <w:wAfter w:w="11165" w:type="dxa"/>
          <w:trHeight w:val="690"/>
        </w:trPr>
        <w:tc>
          <w:tcPr>
            <w:tcW w:w="831" w:type="dxa"/>
            <w:vAlign w:val="center"/>
          </w:tcPr>
          <w:p w:rsidR="004705C8" w:rsidRPr="00F14CE4" w:rsidRDefault="004705C8" w:rsidP="00F14CE4">
            <w:pPr>
              <w:pStyle w:val="a5"/>
              <w:numPr>
                <w:ilvl w:val="0"/>
                <w:numId w:val="13"/>
              </w:numPr>
              <w:ind w:left="0"/>
              <w:jc w:val="center"/>
              <w:rPr>
                <w:rFonts w:cs="Times New Roman"/>
              </w:rPr>
            </w:pPr>
          </w:p>
        </w:tc>
        <w:tc>
          <w:tcPr>
            <w:tcW w:w="6879" w:type="dxa"/>
            <w:vAlign w:val="bottom"/>
          </w:tcPr>
          <w:p w:rsidR="004705C8" w:rsidRPr="004705C8" w:rsidRDefault="005F16D5" w:rsidP="00430BC2">
            <w:pPr>
              <w:spacing w:before="100" w:beforeAutospacing="1" w:after="100" w:afterAutospacing="1"/>
              <w:contextualSpacing/>
              <w:jc w:val="both"/>
              <w:rPr>
                <w:rFonts w:cs="Times New Roman"/>
                <w:sz w:val="22"/>
              </w:rPr>
            </w:pPr>
            <w:r w:rsidRPr="005F16D5">
              <w:rPr>
                <w:rFonts w:cs="Times New Roman"/>
                <w:sz w:val="22"/>
              </w:rPr>
              <w:t>Декларация за нередности (Приложение № 6 от Документи за попълване от представляващия/те кандидата); когато кандидат е ЮЛ, декларация се представя и от членовете на колективния му управителен орган, а когато член на колективния управителен орган е юридическо лице, декларация се представя от техния представител по закон и/или пълномощие, както и временно изпълняващ такава, както и от лицата с правомощия за вземане на решения или контрол по отношение на кандидата - с подпис/и, печат. Представя се във формат .</w:t>
            </w:r>
            <w:proofErr w:type="spellStart"/>
            <w:r w:rsidRPr="005F16D5">
              <w:rPr>
                <w:rFonts w:cs="Times New Roman"/>
                <w:sz w:val="22"/>
              </w:rPr>
              <w:t>pdf</w:t>
            </w:r>
            <w:proofErr w:type="spellEnd"/>
            <w:r w:rsidRPr="005F16D5">
              <w:rPr>
                <w:rFonts w:cs="Times New Roman"/>
                <w:sz w:val="22"/>
              </w:rPr>
              <w:t>, .</w:t>
            </w:r>
            <w:proofErr w:type="spellStart"/>
            <w:r w:rsidRPr="005F16D5">
              <w:rPr>
                <w:rFonts w:cs="Times New Roman"/>
                <w:sz w:val="22"/>
              </w:rPr>
              <w:t>jpg</w:t>
            </w:r>
            <w:proofErr w:type="spellEnd"/>
            <w:r w:rsidRPr="005F16D5">
              <w:rPr>
                <w:rFonts w:cs="Times New Roman"/>
                <w:sz w:val="22"/>
              </w:rPr>
              <w:t>, .</w:t>
            </w:r>
            <w:proofErr w:type="spellStart"/>
            <w:r w:rsidRPr="005F16D5">
              <w:rPr>
                <w:rFonts w:cs="Times New Roman"/>
                <w:sz w:val="22"/>
              </w:rPr>
              <w:t>doc</w:t>
            </w:r>
            <w:proofErr w:type="spellEnd"/>
            <w:r w:rsidRPr="005F16D5">
              <w:rPr>
                <w:rFonts w:cs="Times New Roman"/>
                <w:sz w:val="22"/>
              </w:rPr>
              <w:t>, .</w:t>
            </w:r>
            <w:proofErr w:type="spellStart"/>
            <w:r w:rsidRPr="005F16D5">
              <w:rPr>
                <w:rFonts w:cs="Times New Roman"/>
                <w:sz w:val="22"/>
              </w:rPr>
              <w:t>docx</w:t>
            </w:r>
            <w:proofErr w:type="spellEnd"/>
            <w:r w:rsidRPr="005F16D5">
              <w:rPr>
                <w:rFonts w:cs="Times New Roman"/>
                <w:sz w:val="22"/>
              </w:rPr>
              <w:t>, .p7s.</w:t>
            </w:r>
          </w:p>
        </w:tc>
        <w:tc>
          <w:tcPr>
            <w:tcW w:w="570" w:type="dxa"/>
            <w:gridSpan w:val="2"/>
          </w:tcPr>
          <w:p w:rsidR="004705C8" w:rsidRPr="00262F1F" w:rsidRDefault="004705C8" w:rsidP="00700958">
            <w:pPr>
              <w:rPr>
                <w:rFonts w:cs="Times New Roman"/>
                <w:szCs w:val="24"/>
              </w:rPr>
            </w:pPr>
          </w:p>
        </w:tc>
        <w:tc>
          <w:tcPr>
            <w:tcW w:w="591" w:type="dxa"/>
            <w:gridSpan w:val="4"/>
          </w:tcPr>
          <w:p w:rsidR="004705C8" w:rsidRPr="00262F1F" w:rsidRDefault="004705C8" w:rsidP="00700958">
            <w:pPr>
              <w:rPr>
                <w:rFonts w:cs="Times New Roman"/>
                <w:szCs w:val="24"/>
              </w:rPr>
            </w:pPr>
          </w:p>
        </w:tc>
        <w:tc>
          <w:tcPr>
            <w:tcW w:w="837" w:type="dxa"/>
            <w:gridSpan w:val="2"/>
          </w:tcPr>
          <w:p w:rsidR="004705C8" w:rsidRPr="00262F1F" w:rsidRDefault="004705C8" w:rsidP="00700958">
            <w:pPr>
              <w:rPr>
                <w:rFonts w:cs="Times New Roman"/>
                <w:szCs w:val="24"/>
              </w:rPr>
            </w:pPr>
          </w:p>
        </w:tc>
        <w:tc>
          <w:tcPr>
            <w:tcW w:w="1457" w:type="dxa"/>
            <w:gridSpan w:val="3"/>
          </w:tcPr>
          <w:p w:rsidR="004705C8" w:rsidRPr="00262F1F" w:rsidRDefault="004705C8" w:rsidP="00700958">
            <w:pPr>
              <w:rPr>
                <w:rFonts w:cs="Times New Roman"/>
                <w:szCs w:val="24"/>
              </w:rPr>
            </w:pPr>
          </w:p>
        </w:tc>
      </w:tr>
      <w:tr w:rsidR="004705C8" w:rsidRPr="00262F1F" w:rsidTr="008A4A4B">
        <w:trPr>
          <w:gridAfter w:val="2"/>
          <w:wAfter w:w="11165" w:type="dxa"/>
          <w:trHeight w:val="424"/>
        </w:trPr>
        <w:tc>
          <w:tcPr>
            <w:tcW w:w="831" w:type="dxa"/>
            <w:vAlign w:val="center"/>
          </w:tcPr>
          <w:p w:rsidR="004705C8" w:rsidRPr="00F14CE4" w:rsidRDefault="004705C8" w:rsidP="00F14CE4">
            <w:pPr>
              <w:pStyle w:val="a5"/>
              <w:numPr>
                <w:ilvl w:val="0"/>
                <w:numId w:val="13"/>
              </w:numPr>
              <w:ind w:left="0"/>
              <w:jc w:val="center"/>
              <w:rPr>
                <w:rFonts w:cs="Times New Roman"/>
              </w:rPr>
            </w:pPr>
          </w:p>
        </w:tc>
        <w:tc>
          <w:tcPr>
            <w:tcW w:w="6879" w:type="dxa"/>
            <w:vAlign w:val="bottom"/>
          </w:tcPr>
          <w:p w:rsidR="004705C8" w:rsidRPr="004705C8" w:rsidRDefault="005F16D5" w:rsidP="00430BC2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2"/>
                <w:lang w:eastAsia="bg-BG"/>
              </w:rPr>
            </w:pPr>
            <w:r w:rsidRPr="005F16D5">
              <w:rPr>
                <w:rFonts w:eastAsia="Times New Roman" w:cs="Times New Roman"/>
                <w:color w:val="000000"/>
                <w:sz w:val="22"/>
                <w:lang w:eastAsia="bg-BG"/>
              </w:rPr>
              <w:t xml:space="preserve">Декларация по чл. 3 и чл. 4 от ЗМСП и справка за обобщените параметри на предприятието което подава декларацията - Приложение № 7 от Документи за попълване към Условията за </w:t>
            </w:r>
            <w:r w:rsidRPr="005F16D5">
              <w:rPr>
                <w:rFonts w:eastAsia="Times New Roman" w:cs="Times New Roman"/>
                <w:color w:val="000000"/>
                <w:sz w:val="22"/>
                <w:lang w:eastAsia="bg-BG"/>
              </w:rPr>
              <w:lastRenderedPageBreak/>
              <w:t>кандидатстване;  указания за попълване – Приложение № 7а от Документи за попълване към Условията за кандидатстване и справка за обобщените параметри на предприятието Приложение № 7б от Документи за попълване към Условията за кандидатстване. Представя се във формат .</w:t>
            </w:r>
            <w:proofErr w:type="spellStart"/>
            <w:r w:rsidRPr="005F16D5">
              <w:rPr>
                <w:rFonts w:eastAsia="Times New Roman" w:cs="Times New Roman"/>
                <w:color w:val="000000"/>
                <w:sz w:val="22"/>
                <w:lang w:eastAsia="bg-BG"/>
              </w:rPr>
              <w:t>pdf</w:t>
            </w:r>
            <w:proofErr w:type="spellEnd"/>
            <w:r w:rsidRPr="005F16D5">
              <w:rPr>
                <w:rFonts w:eastAsia="Times New Roman" w:cs="Times New Roman"/>
                <w:color w:val="000000"/>
                <w:sz w:val="22"/>
                <w:lang w:eastAsia="bg-BG"/>
              </w:rPr>
              <w:t>, или .</w:t>
            </w:r>
            <w:proofErr w:type="spellStart"/>
            <w:r w:rsidRPr="005F16D5">
              <w:rPr>
                <w:rFonts w:eastAsia="Times New Roman" w:cs="Times New Roman"/>
                <w:color w:val="000000"/>
                <w:sz w:val="22"/>
                <w:lang w:eastAsia="bg-BG"/>
              </w:rPr>
              <w:t>jpg</w:t>
            </w:r>
            <w:proofErr w:type="spellEnd"/>
            <w:r w:rsidRPr="005F16D5">
              <w:rPr>
                <w:rFonts w:eastAsia="Times New Roman" w:cs="Times New Roman"/>
                <w:color w:val="000000"/>
                <w:sz w:val="22"/>
                <w:lang w:eastAsia="bg-BG"/>
              </w:rPr>
              <w:t>. Не се представя от кандидати, които са големи предприятия.</w:t>
            </w:r>
          </w:p>
        </w:tc>
        <w:tc>
          <w:tcPr>
            <w:tcW w:w="570" w:type="dxa"/>
            <w:gridSpan w:val="2"/>
          </w:tcPr>
          <w:p w:rsidR="004705C8" w:rsidRPr="00262F1F" w:rsidRDefault="004705C8" w:rsidP="00700958">
            <w:pPr>
              <w:rPr>
                <w:rFonts w:cs="Times New Roman"/>
                <w:szCs w:val="24"/>
              </w:rPr>
            </w:pPr>
          </w:p>
        </w:tc>
        <w:tc>
          <w:tcPr>
            <w:tcW w:w="591" w:type="dxa"/>
            <w:gridSpan w:val="4"/>
          </w:tcPr>
          <w:p w:rsidR="004705C8" w:rsidRPr="00262F1F" w:rsidRDefault="004705C8" w:rsidP="00700958">
            <w:pPr>
              <w:rPr>
                <w:rFonts w:cs="Times New Roman"/>
                <w:szCs w:val="24"/>
              </w:rPr>
            </w:pPr>
          </w:p>
        </w:tc>
        <w:tc>
          <w:tcPr>
            <w:tcW w:w="837" w:type="dxa"/>
            <w:gridSpan w:val="2"/>
          </w:tcPr>
          <w:p w:rsidR="004705C8" w:rsidRPr="00262F1F" w:rsidRDefault="004705C8" w:rsidP="00700958">
            <w:pPr>
              <w:rPr>
                <w:rFonts w:cs="Times New Roman"/>
                <w:szCs w:val="24"/>
              </w:rPr>
            </w:pPr>
          </w:p>
        </w:tc>
        <w:tc>
          <w:tcPr>
            <w:tcW w:w="1457" w:type="dxa"/>
            <w:gridSpan w:val="3"/>
          </w:tcPr>
          <w:p w:rsidR="004705C8" w:rsidRPr="00262F1F" w:rsidRDefault="004705C8" w:rsidP="00700958">
            <w:pPr>
              <w:rPr>
                <w:rFonts w:cs="Times New Roman"/>
                <w:szCs w:val="24"/>
              </w:rPr>
            </w:pPr>
          </w:p>
        </w:tc>
      </w:tr>
      <w:tr w:rsidR="004705C8" w:rsidRPr="00262F1F" w:rsidTr="008A4A4B">
        <w:trPr>
          <w:gridAfter w:val="2"/>
          <w:wAfter w:w="11165" w:type="dxa"/>
          <w:trHeight w:val="690"/>
        </w:trPr>
        <w:tc>
          <w:tcPr>
            <w:tcW w:w="831" w:type="dxa"/>
            <w:vAlign w:val="center"/>
          </w:tcPr>
          <w:p w:rsidR="004705C8" w:rsidRPr="00F14CE4" w:rsidRDefault="004705C8" w:rsidP="00F14CE4">
            <w:pPr>
              <w:pStyle w:val="a5"/>
              <w:numPr>
                <w:ilvl w:val="0"/>
                <w:numId w:val="13"/>
              </w:numPr>
              <w:ind w:left="0"/>
              <w:jc w:val="center"/>
              <w:rPr>
                <w:rFonts w:cs="Times New Roman"/>
              </w:rPr>
            </w:pPr>
          </w:p>
        </w:tc>
        <w:tc>
          <w:tcPr>
            <w:tcW w:w="6879" w:type="dxa"/>
            <w:vAlign w:val="bottom"/>
          </w:tcPr>
          <w:p w:rsidR="004705C8" w:rsidRPr="00C22557" w:rsidRDefault="00C22557" w:rsidP="00430BC2">
            <w:pPr>
              <w:spacing w:before="100" w:beforeAutospacing="1" w:after="100" w:afterAutospacing="1"/>
              <w:contextualSpacing/>
              <w:jc w:val="both"/>
              <w:rPr>
                <w:rFonts w:cs="Times New Roman"/>
                <w:sz w:val="22"/>
              </w:rPr>
            </w:pPr>
            <w:r w:rsidRPr="00C22557">
              <w:rPr>
                <w:rFonts w:cs="Times New Roman"/>
                <w:sz w:val="22"/>
              </w:rPr>
              <w:t>Декларация за двойно финансиране. (Приложение № 8 от Документи за попълване към Условията за кандидатстване). Представя се във формат .</w:t>
            </w:r>
            <w:proofErr w:type="spellStart"/>
            <w:r w:rsidRPr="00C22557">
              <w:rPr>
                <w:rFonts w:cs="Times New Roman"/>
                <w:sz w:val="22"/>
              </w:rPr>
              <w:t>jpg</w:t>
            </w:r>
            <w:proofErr w:type="spellEnd"/>
            <w:r w:rsidRPr="00C22557">
              <w:rPr>
                <w:rFonts w:cs="Times New Roman"/>
                <w:sz w:val="22"/>
              </w:rPr>
              <w:t>, .</w:t>
            </w:r>
            <w:proofErr w:type="spellStart"/>
            <w:r w:rsidRPr="00C22557">
              <w:rPr>
                <w:rFonts w:cs="Times New Roman"/>
                <w:sz w:val="22"/>
              </w:rPr>
              <w:t>jpeg</w:t>
            </w:r>
            <w:proofErr w:type="spellEnd"/>
            <w:r w:rsidRPr="00C22557">
              <w:rPr>
                <w:rFonts w:cs="Times New Roman"/>
                <w:sz w:val="22"/>
              </w:rPr>
              <w:t>, .</w:t>
            </w:r>
            <w:proofErr w:type="spellStart"/>
            <w:r w:rsidRPr="00C22557">
              <w:rPr>
                <w:rFonts w:cs="Times New Roman"/>
                <w:sz w:val="22"/>
              </w:rPr>
              <w:t>pdf</w:t>
            </w:r>
            <w:proofErr w:type="spellEnd"/>
            <w:r w:rsidRPr="00C22557">
              <w:rPr>
                <w:rFonts w:cs="Times New Roman"/>
                <w:sz w:val="22"/>
              </w:rPr>
              <w:t>, .</w:t>
            </w:r>
            <w:proofErr w:type="spellStart"/>
            <w:r w:rsidRPr="00C22557">
              <w:rPr>
                <w:rFonts w:cs="Times New Roman"/>
                <w:sz w:val="22"/>
              </w:rPr>
              <w:t>zip</w:t>
            </w:r>
            <w:proofErr w:type="spellEnd"/>
            <w:r w:rsidRPr="00C22557">
              <w:rPr>
                <w:rFonts w:cs="Times New Roman"/>
                <w:sz w:val="22"/>
              </w:rPr>
              <w:t>, .</w:t>
            </w:r>
            <w:proofErr w:type="spellStart"/>
            <w:r w:rsidRPr="00C22557">
              <w:rPr>
                <w:rFonts w:cs="Times New Roman"/>
                <w:sz w:val="22"/>
              </w:rPr>
              <w:t>rar</w:t>
            </w:r>
            <w:proofErr w:type="spellEnd"/>
            <w:r w:rsidRPr="00C22557">
              <w:rPr>
                <w:rFonts w:cs="Times New Roman"/>
                <w:sz w:val="22"/>
              </w:rPr>
              <w:t xml:space="preserve"> или  .7z.</w:t>
            </w:r>
          </w:p>
        </w:tc>
        <w:tc>
          <w:tcPr>
            <w:tcW w:w="570" w:type="dxa"/>
            <w:gridSpan w:val="2"/>
          </w:tcPr>
          <w:p w:rsidR="004705C8" w:rsidRPr="00262F1F" w:rsidRDefault="004705C8" w:rsidP="00700958">
            <w:pPr>
              <w:rPr>
                <w:rFonts w:cs="Times New Roman"/>
                <w:szCs w:val="24"/>
              </w:rPr>
            </w:pPr>
          </w:p>
        </w:tc>
        <w:tc>
          <w:tcPr>
            <w:tcW w:w="591" w:type="dxa"/>
            <w:gridSpan w:val="4"/>
          </w:tcPr>
          <w:p w:rsidR="004705C8" w:rsidRPr="00262F1F" w:rsidRDefault="004705C8" w:rsidP="00700958">
            <w:pPr>
              <w:rPr>
                <w:rFonts w:cs="Times New Roman"/>
                <w:szCs w:val="24"/>
              </w:rPr>
            </w:pPr>
          </w:p>
        </w:tc>
        <w:tc>
          <w:tcPr>
            <w:tcW w:w="837" w:type="dxa"/>
            <w:gridSpan w:val="2"/>
          </w:tcPr>
          <w:p w:rsidR="004705C8" w:rsidRPr="00262F1F" w:rsidRDefault="004705C8" w:rsidP="00700958">
            <w:pPr>
              <w:rPr>
                <w:rFonts w:cs="Times New Roman"/>
                <w:szCs w:val="24"/>
              </w:rPr>
            </w:pPr>
          </w:p>
        </w:tc>
        <w:tc>
          <w:tcPr>
            <w:tcW w:w="1457" w:type="dxa"/>
            <w:gridSpan w:val="3"/>
          </w:tcPr>
          <w:p w:rsidR="004705C8" w:rsidRPr="00262F1F" w:rsidRDefault="004705C8" w:rsidP="00700958">
            <w:pPr>
              <w:rPr>
                <w:rFonts w:cs="Times New Roman"/>
                <w:szCs w:val="24"/>
              </w:rPr>
            </w:pPr>
          </w:p>
        </w:tc>
      </w:tr>
      <w:tr w:rsidR="004705C8" w:rsidRPr="00262F1F" w:rsidTr="008A4A4B">
        <w:trPr>
          <w:gridAfter w:val="2"/>
          <w:wAfter w:w="11165" w:type="dxa"/>
          <w:trHeight w:val="690"/>
        </w:trPr>
        <w:tc>
          <w:tcPr>
            <w:tcW w:w="831" w:type="dxa"/>
            <w:vAlign w:val="center"/>
          </w:tcPr>
          <w:p w:rsidR="004705C8" w:rsidRPr="00F14CE4" w:rsidRDefault="004705C8" w:rsidP="00F14CE4">
            <w:pPr>
              <w:pStyle w:val="a5"/>
              <w:numPr>
                <w:ilvl w:val="0"/>
                <w:numId w:val="13"/>
              </w:numPr>
              <w:ind w:left="0"/>
              <w:jc w:val="center"/>
              <w:rPr>
                <w:rFonts w:cs="Times New Roman"/>
              </w:rPr>
            </w:pPr>
          </w:p>
        </w:tc>
        <w:tc>
          <w:tcPr>
            <w:tcW w:w="6879" w:type="dxa"/>
            <w:vAlign w:val="bottom"/>
          </w:tcPr>
          <w:p w:rsidR="004705C8" w:rsidRPr="004705C8" w:rsidRDefault="00C22557" w:rsidP="00430BC2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2"/>
                <w:lang w:eastAsia="bg-BG"/>
              </w:rPr>
            </w:pPr>
            <w:r w:rsidRPr="00C22557">
              <w:rPr>
                <w:rFonts w:eastAsia="Times New Roman" w:cs="Times New Roman"/>
                <w:color w:val="000000"/>
                <w:sz w:val="22"/>
                <w:lang w:eastAsia="bg-BG"/>
              </w:rPr>
              <w:t>Декларация за изкуствено създадени условия и/или наличие на функционална несамостоятелност (Приложение № 9 от Документи за попълване към Условията за кандидатстване ). Представя се във формат .</w:t>
            </w:r>
            <w:proofErr w:type="spellStart"/>
            <w:r w:rsidRPr="00C22557">
              <w:rPr>
                <w:rFonts w:eastAsia="Times New Roman" w:cs="Times New Roman"/>
                <w:color w:val="000000"/>
                <w:sz w:val="22"/>
                <w:lang w:eastAsia="bg-BG"/>
              </w:rPr>
              <w:t>jpg</w:t>
            </w:r>
            <w:proofErr w:type="spellEnd"/>
            <w:r w:rsidRPr="00C22557">
              <w:rPr>
                <w:rFonts w:eastAsia="Times New Roman" w:cs="Times New Roman"/>
                <w:color w:val="000000"/>
                <w:sz w:val="22"/>
                <w:lang w:eastAsia="bg-BG"/>
              </w:rPr>
              <w:t>, .</w:t>
            </w:r>
            <w:proofErr w:type="spellStart"/>
            <w:r w:rsidRPr="00C22557">
              <w:rPr>
                <w:rFonts w:eastAsia="Times New Roman" w:cs="Times New Roman"/>
                <w:color w:val="000000"/>
                <w:sz w:val="22"/>
                <w:lang w:eastAsia="bg-BG"/>
              </w:rPr>
              <w:t>jpeg</w:t>
            </w:r>
            <w:proofErr w:type="spellEnd"/>
            <w:r w:rsidRPr="00C22557">
              <w:rPr>
                <w:rFonts w:eastAsia="Times New Roman" w:cs="Times New Roman"/>
                <w:color w:val="000000"/>
                <w:sz w:val="22"/>
                <w:lang w:eastAsia="bg-BG"/>
              </w:rPr>
              <w:t>, .</w:t>
            </w:r>
            <w:proofErr w:type="spellStart"/>
            <w:r w:rsidRPr="00C22557">
              <w:rPr>
                <w:rFonts w:eastAsia="Times New Roman" w:cs="Times New Roman"/>
                <w:color w:val="000000"/>
                <w:sz w:val="22"/>
                <w:lang w:eastAsia="bg-BG"/>
              </w:rPr>
              <w:t>pdf</w:t>
            </w:r>
            <w:proofErr w:type="spellEnd"/>
            <w:r w:rsidRPr="00C22557">
              <w:rPr>
                <w:rFonts w:eastAsia="Times New Roman" w:cs="Times New Roman"/>
                <w:color w:val="000000"/>
                <w:sz w:val="22"/>
                <w:lang w:eastAsia="bg-BG"/>
              </w:rPr>
              <w:t>, .</w:t>
            </w:r>
            <w:proofErr w:type="spellStart"/>
            <w:r w:rsidRPr="00C22557">
              <w:rPr>
                <w:rFonts w:eastAsia="Times New Roman" w:cs="Times New Roman"/>
                <w:color w:val="000000"/>
                <w:sz w:val="22"/>
                <w:lang w:eastAsia="bg-BG"/>
              </w:rPr>
              <w:t>zip</w:t>
            </w:r>
            <w:proofErr w:type="spellEnd"/>
            <w:r w:rsidRPr="00C22557">
              <w:rPr>
                <w:rFonts w:eastAsia="Times New Roman" w:cs="Times New Roman"/>
                <w:color w:val="000000"/>
                <w:sz w:val="22"/>
                <w:lang w:eastAsia="bg-BG"/>
              </w:rPr>
              <w:t>, .</w:t>
            </w:r>
            <w:proofErr w:type="spellStart"/>
            <w:r w:rsidRPr="00C22557">
              <w:rPr>
                <w:rFonts w:eastAsia="Times New Roman" w:cs="Times New Roman"/>
                <w:color w:val="000000"/>
                <w:sz w:val="22"/>
                <w:lang w:eastAsia="bg-BG"/>
              </w:rPr>
              <w:t>rar</w:t>
            </w:r>
            <w:proofErr w:type="spellEnd"/>
            <w:r w:rsidRPr="00C22557">
              <w:rPr>
                <w:rFonts w:eastAsia="Times New Roman" w:cs="Times New Roman"/>
                <w:color w:val="000000"/>
                <w:sz w:val="22"/>
                <w:lang w:eastAsia="bg-BG"/>
              </w:rPr>
              <w:t xml:space="preserve"> или  .7z.</w:t>
            </w:r>
          </w:p>
        </w:tc>
        <w:tc>
          <w:tcPr>
            <w:tcW w:w="570" w:type="dxa"/>
            <w:gridSpan w:val="2"/>
          </w:tcPr>
          <w:p w:rsidR="004705C8" w:rsidRPr="00262F1F" w:rsidRDefault="004705C8" w:rsidP="00700958">
            <w:pPr>
              <w:rPr>
                <w:rFonts w:cs="Times New Roman"/>
                <w:szCs w:val="24"/>
              </w:rPr>
            </w:pPr>
          </w:p>
        </w:tc>
        <w:tc>
          <w:tcPr>
            <w:tcW w:w="591" w:type="dxa"/>
            <w:gridSpan w:val="4"/>
          </w:tcPr>
          <w:p w:rsidR="004705C8" w:rsidRPr="00262F1F" w:rsidRDefault="004705C8" w:rsidP="00700958">
            <w:pPr>
              <w:rPr>
                <w:rFonts w:cs="Times New Roman"/>
                <w:szCs w:val="24"/>
              </w:rPr>
            </w:pPr>
          </w:p>
        </w:tc>
        <w:tc>
          <w:tcPr>
            <w:tcW w:w="837" w:type="dxa"/>
            <w:gridSpan w:val="2"/>
          </w:tcPr>
          <w:p w:rsidR="004705C8" w:rsidRPr="00262F1F" w:rsidRDefault="004705C8" w:rsidP="00700958">
            <w:pPr>
              <w:rPr>
                <w:rFonts w:cs="Times New Roman"/>
                <w:szCs w:val="24"/>
              </w:rPr>
            </w:pPr>
          </w:p>
        </w:tc>
        <w:tc>
          <w:tcPr>
            <w:tcW w:w="1457" w:type="dxa"/>
            <w:gridSpan w:val="3"/>
          </w:tcPr>
          <w:p w:rsidR="004705C8" w:rsidRPr="00262F1F" w:rsidRDefault="004705C8" w:rsidP="00700958">
            <w:pPr>
              <w:rPr>
                <w:rFonts w:cs="Times New Roman"/>
                <w:szCs w:val="24"/>
              </w:rPr>
            </w:pPr>
          </w:p>
        </w:tc>
      </w:tr>
      <w:tr w:rsidR="004705C8" w:rsidRPr="00262F1F" w:rsidTr="008A4A4B">
        <w:trPr>
          <w:gridAfter w:val="2"/>
          <w:wAfter w:w="11165" w:type="dxa"/>
          <w:trHeight w:val="690"/>
        </w:trPr>
        <w:tc>
          <w:tcPr>
            <w:tcW w:w="831" w:type="dxa"/>
            <w:vAlign w:val="center"/>
          </w:tcPr>
          <w:p w:rsidR="004705C8" w:rsidRPr="00F14CE4" w:rsidRDefault="004705C8" w:rsidP="00F14CE4">
            <w:pPr>
              <w:pStyle w:val="a5"/>
              <w:numPr>
                <w:ilvl w:val="0"/>
                <w:numId w:val="13"/>
              </w:numPr>
              <w:ind w:left="0"/>
              <w:jc w:val="center"/>
              <w:rPr>
                <w:rFonts w:cs="Times New Roman"/>
              </w:rPr>
            </w:pPr>
          </w:p>
        </w:tc>
        <w:tc>
          <w:tcPr>
            <w:tcW w:w="6879" w:type="dxa"/>
            <w:vAlign w:val="bottom"/>
          </w:tcPr>
          <w:p w:rsidR="004705C8" w:rsidRPr="004705C8" w:rsidRDefault="00C22557" w:rsidP="00430BC2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2"/>
                <w:lang w:eastAsia="bg-BG"/>
              </w:rPr>
            </w:pPr>
            <w:r w:rsidRPr="00C22557">
              <w:rPr>
                <w:rFonts w:eastAsia="Times New Roman" w:cs="Times New Roman"/>
                <w:color w:val="000000"/>
                <w:sz w:val="22"/>
                <w:lang w:eastAsia="bg-BG"/>
              </w:rPr>
              <w:t>Формуляр за мониторинг.(Приложение № 10 от Документи за попълване към Условията за кандидатстване). Представя се във формат .</w:t>
            </w:r>
            <w:proofErr w:type="spellStart"/>
            <w:r w:rsidRPr="00C22557">
              <w:rPr>
                <w:rFonts w:eastAsia="Times New Roman" w:cs="Times New Roman"/>
                <w:color w:val="000000"/>
                <w:sz w:val="22"/>
                <w:lang w:eastAsia="bg-BG"/>
              </w:rPr>
              <w:t>xlsx</w:t>
            </w:r>
            <w:proofErr w:type="spellEnd"/>
            <w:r w:rsidRPr="00C22557">
              <w:rPr>
                <w:rFonts w:eastAsia="Times New Roman" w:cs="Times New Roman"/>
                <w:color w:val="000000"/>
                <w:sz w:val="22"/>
                <w:lang w:eastAsia="bg-BG"/>
              </w:rPr>
              <w:t>, .</w:t>
            </w:r>
            <w:proofErr w:type="spellStart"/>
            <w:r w:rsidRPr="00C22557">
              <w:rPr>
                <w:rFonts w:eastAsia="Times New Roman" w:cs="Times New Roman"/>
                <w:color w:val="000000"/>
                <w:sz w:val="22"/>
                <w:lang w:eastAsia="bg-BG"/>
              </w:rPr>
              <w:t>xls</w:t>
            </w:r>
            <w:proofErr w:type="spellEnd"/>
            <w:r w:rsidRPr="00C22557">
              <w:rPr>
                <w:rFonts w:eastAsia="Times New Roman" w:cs="Times New Roman"/>
                <w:color w:val="000000"/>
                <w:sz w:val="22"/>
                <w:lang w:eastAsia="bg-BG"/>
              </w:rPr>
              <w:t>, .</w:t>
            </w:r>
            <w:proofErr w:type="spellStart"/>
            <w:r w:rsidRPr="00C22557">
              <w:rPr>
                <w:rFonts w:eastAsia="Times New Roman" w:cs="Times New Roman"/>
                <w:color w:val="000000"/>
                <w:sz w:val="22"/>
                <w:lang w:eastAsia="bg-BG"/>
              </w:rPr>
              <w:t>jpg</w:t>
            </w:r>
            <w:proofErr w:type="spellEnd"/>
            <w:r w:rsidRPr="00C22557">
              <w:rPr>
                <w:rFonts w:eastAsia="Times New Roman" w:cs="Times New Roman"/>
                <w:color w:val="000000"/>
                <w:sz w:val="22"/>
                <w:lang w:eastAsia="bg-BG"/>
              </w:rPr>
              <w:t>, .</w:t>
            </w:r>
            <w:proofErr w:type="spellStart"/>
            <w:r w:rsidRPr="00C22557">
              <w:rPr>
                <w:rFonts w:eastAsia="Times New Roman" w:cs="Times New Roman"/>
                <w:color w:val="000000"/>
                <w:sz w:val="22"/>
                <w:lang w:eastAsia="bg-BG"/>
              </w:rPr>
              <w:t>jpeg</w:t>
            </w:r>
            <w:proofErr w:type="spellEnd"/>
            <w:r w:rsidRPr="00C22557">
              <w:rPr>
                <w:rFonts w:eastAsia="Times New Roman" w:cs="Times New Roman"/>
                <w:color w:val="000000"/>
                <w:sz w:val="22"/>
                <w:lang w:eastAsia="bg-BG"/>
              </w:rPr>
              <w:t>, .</w:t>
            </w:r>
            <w:proofErr w:type="spellStart"/>
            <w:r w:rsidRPr="00C22557">
              <w:rPr>
                <w:rFonts w:eastAsia="Times New Roman" w:cs="Times New Roman"/>
                <w:color w:val="000000"/>
                <w:sz w:val="22"/>
                <w:lang w:eastAsia="bg-BG"/>
              </w:rPr>
              <w:t>pdf</w:t>
            </w:r>
            <w:proofErr w:type="spellEnd"/>
            <w:r w:rsidRPr="00C22557">
              <w:rPr>
                <w:rFonts w:eastAsia="Times New Roman" w:cs="Times New Roman"/>
                <w:color w:val="000000"/>
                <w:sz w:val="22"/>
                <w:lang w:eastAsia="bg-BG"/>
              </w:rPr>
              <w:t>, .</w:t>
            </w:r>
            <w:proofErr w:type="spellStart"/>
            <w:r w:rsidRPr="00C22557">
              <w:rPr>
                <w:rFonts w:eastAsia="Times New Roman" w:cs="Times New Roman"/>
                <w:color w:val="000000"/>
                <w:sz w:val="22"/>
                <w:lang w:eastAsia="bg-BG"/>
              </w:rPr>
              <w:t>zip</w:t>
            </w:r>
            <w:proofErr w:type="spellEnd"/>
            <w:r w:rsidRPr="00C22557">
              <w:rPr>
                <w:rFonts w:eastAsia="Times New Roman" w:cs="Times New Roman"/>
                <w:color w:val="000000"/>
                <w:sz w:val="22"/>
                <w:lang w:eastAsia="bg-BG"/>
              </w:rPr>
              <w:t>, .</w:t>
            </w:r>
            <w:proofErr w:type="spellStart"/>
            <w:r w:rsidRPr="00C22557">
              <w:rPr>
                <w:rFonts w:eastAsia="Times New Roman" w:cs="Times New Roman"/>
                <w:color w:val="000000"/>
                <w:sz w:val="22"/>
                <w:lang w:eastAsia="bg-BG"/>
              </w:rPr>
              <w:t>rar</w:t>
            </w:r>
            <w:proofErr w:type="spellEnd"/>
            <w:r w:rsidRPr="00C22557">
              <w:rPr>
                <w:rFonts w:eastAsia="Times New Roman" w:cs="Times New Roman"/>
                <w:color w:val="000000"/>
                <w:sz w:val="22"/>
                <w:lang w:eastAsia="bg-BG"/>
              </w:rPr>
              <w:t xml:space="preserve"> или  .7z.</w:t>
            </w:r>
          </w:p>
        </w:tc>
        <w:tc>
          <w:tcPr>
            <w:tcW w:w="570" w:type="dxa"/>
            <w:gridSpan w:val="2"/>
          </w:tcPr>
          <w:p w:rsidR="004705C8" w:rsidRPr="00262F1F" w:rsidRDefault="004705C8" w:rsidP="00700958">
            <w:pPr>
              <w:rPr>
                <w:rFonts w:cs="Times New Roman"/>
                <w:szCs w:val="24"/>
              </w:rPr>
            </w:pPr>
          </w:p>
        </w:tc>
        <w:tc>
          <w:tcPr>
            <w:tcW w:w="591" w:type="dxa"/>
            <w:gridSpan w:val="4"/>
          </w:tcPr>
          <w:p w:rsidR="004705C8" w:rsidRPr="00262F1F" w:rsidRDefault="004705C8" w:rsidP="00700958">
            <w:pPr>
              <w:rPr>
                <w:rFonts w:cs="Times New Roman"/>
                <w:szCs w:val="24"/>
              </w:rPr>
            </w:pPr>
          </w:p>
        </w:tc>
        <w:tc>
          <w:tcPr>
            <w:tcW w:w="837" w:type="dxa"/>
            <w:gridSpan w:val="2"/>
          </w:tcPr>
          <w:p w:rsidR="004705C8" w:rsidRPr="00262F1F" w:rsidRDefault="004705C8" w:rsidP="00700958">
            <w:pPr>
              <w:rPr>
                <w:rFonts w:cs="Times New Roman"/>
                <w:szCs w:val="24"/>
              </w:rPr>
            </w:pPr>
          </w:p>
        </w:tc>
        <w:tc>
          <w:tcPr>
            <w:tcW w:w="1457" w:type="dxa"/>
            <w:gridSpan w:val="3"/>
          </w:tcPr>
          <w:p w:rsidR="004705C8" w:rsidRPr="00262F1F" w:rsidRDefault="004705C8" w:rsidP="00700958">
            <w:pPr>
              <w:rPr>
                <w:rFonts w:cs="Times New Roman"/>
                <w:szCs w:val="24"/>
              </w:rPr>
            </w:pPr>
          </w:p>
        </w:tc>
      </w:tr>
      <w:tr w:rsidR="004705C8" w:rsidRPr="00262F1F" w:rsidTr="008A4A4B">
        <w:trPr>
          <w:gridAfter w:val="2"/>
          <w:wAfter w:w="11165" w:type="dxa"/>
          <w:trHeight w:val="690"/>
        </w:trPr>
        <w:tc>
          <w:tcPr>
            <w:tcW w:w="831" w:type="dxa"/>
            <w:vAlign w:val="center"/>
          </w:tcPr>
          <w:p w:rsidR="004705C8" w:rsidRPr="00F14CE4" w:rsidRDefault="004705C8" w:rsidP="00F14CE4">
            <w:pPr>
              <w:pStyle w:val="a5"/>
              <w:numPr>
                <w:ilvl w:val="0"/>
                <w:numId w:val="13"/>
              </w:numPr>
              <w:ind w:left="0"/>
              <w:jc w:val="center"/>
              <w:rPr>
                <w:rFonts w:cs="Times New Roman"/>
              </w:rPr>
            </w:pPr>
          </w:p>
        </w:tc>
        <w:tc>
          <w:tcPr>
            <w:tcW w:w="6879" w:type="dxa"/>
            <w:vAlign w:val="bottom"/>
          </w:tcPr>
          <w:p w:rsidR="004705C8" w:rsidRPr="004705C8" w:rsidRDefault="00C22557" w:rsidP="00430BC2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2"/>
                <w:lang w:eastAsia="bg-BG"/>
              </w:rPr>
            </w:pPr>
            <w:r w:rsidRPr="00C22557">
              <w:rPr>
                <w:rFonts w:eastAsia="Times New Roman" w:cs="Times New Roman"/>
                <w:color w:val="000000"/>
                <w:sz w:val="22"/>
                <w:lang w:eastAsia="bg-BG"/>
              </w:rPr>
              <w:t>Декларацията за съгласие данните на кандидата да бъдат предоставени от НСИ на УО и ДФЗ-РА. (Приложение № 11 от Документи за попълване към Условията за кандидатстване). Представя се във формат .</w:t>
            </w:r>
            <w:proofErr w:type="spellStart"/>
            <w:r w:rsidRPr="00C22557">
              <w:rPr>
                <w:rFonts w:eastAsia="Times New Roman" w:cs="Times New Roman"/>
                <w:color w:val="000000"/>
                <w:sz w:val="22"/>
                <w:lang w:eastAsia="bg-BG"/>
              </w:rPr>
              <w:t>pdf</w:t>
            </w:r>
            <w:proofErr w:type="spellEnd"/>
            <w:r w:rsidRPr="00C22557">
              <w:rPr>
                <w:rFonts w:eastAsia="Times New Roman" w:cs="Times New Roman"/>
                <w:color w:val="000000"/>
                <w:sz w:val="22"/>
                <w:lang w:eastAsia="bg-BG"/>
              </w:rPr>
              <w:t>, .</w:t>
            </w:r>
            <w:proofErr w:type="spellStart"/>
            <w:r w:rsidRPr="00C22557">
              <w:rPr>
                <w:rFonts w:eastAsia="Times New Roman" w:cs="Times New Roman"/>
                <w:color w:val="000000"/>
                <w:sz w:val="22"/>
                <w:lang w:eastAsia="bg-BG"/>
              </w:rPr>
              <w:t>jpg</w:t>
            </w:r>
            <w:proofErr w:type="spellEnd"/>
            <w:r w:rsidRPr="00C22557">
              <w:rPr>
                <w:rFonts w:eastAsia="Times New Roman" w:cs="Times New Roman"/>
                <w:color w:val="000000"/>
                <w:sz w:val="22"/>
                <w:lang w:eastAsia="bg-BG"/>
              </w:rPr>
              <w:t>, .</w:t>
            </w:r>
            <w:proofErr w:type="spellStart"/>
            <w:r w:rsidRPr="00C22557">
              <w:rPr>
                <w:rFonts w:eastAsia="Times New Roman" w:cs="Times New Roman"/>
                <w:color w:val="000000"/>
                <w:sz w:val="22"/>
                <w:lang w:eastAsia="bg-BG"/>
              </w:rPr>
              <w:t>doc</w:t>
            </w:r>
            <w:proofErr w:type="spellEnd"/>
            <w:r w:rsidRPr="00C22557">
              <w:rPr>
                <w:rFonts w:eastAsia="Times New Roman" w:cs="Times New Roman"/>
                <w:color w:val="000000"/>
                <w:sz w:val="22"/>
                <w:lang w:eastAsia="bg-BG"/>
              </w:rPr>
              <w:t>, .</w:t>
            </w:r>
            <w:proofErr w:type="spellStart"/>
            <w:r w:rsidRPr="00C22557">
              <w:rPr>
                <w:rFonts w:eastAsia="Times New Roman" w:cs="Times New Roman"/>
                <w:color w:val="000000"/>
                <w:sz w:val="22"/>
                <w:lang w:eastAsia="bg-BG"/>
              </w:rPr>
              <w:t>docx</w:t>
            </w:r>
            <w:proofErr w:type="spellEnd"/>
            <w:r w:rsidRPr="00C22557">
              <w:rPr>
                <w:rFonts w:eastAsia="Times New Roman" w:cs="Times New Roman"/>
                <w:color w:val="000000"/>
                <w:sz w:val="22"/>
                <w:lang w:eastAsia="bg-BG"/>
              </w:rPr>
              <w:t>, .p7s.</w:t>
            </w:r>
          </w:p>
        </w:tc>
        <w:tc>
          <w:tcPr>
            <w:tcW w:w="570" w:type="dxa"/>
            <w:gridSpan w:val="2"/>
          </w:tcPr>
          <w:p w:rsidR="004705C8" w:rsidRPr="00262F1F" w:rsidRDefault="004705C8" w:rsidP="00700958">
            <w:pPr>
              <w:rPr>
                <w:rFonts w:cs="Times New Roman"/>
                <w:szCs w:val="24"/>
              </w:rPr>
            </w:pPr>
          </w:p>
        </w:tc>
        <w:tc>
          <w:tcPr>
            <w:tcW w:w="591" w:type="dxa"/>
            <w:gridSpan w:val="4"/>
          </w:tcPr>
          <w:p w:rsidR="004705C8" w:rsidRPr="00262F1F" w:rsidRDefault="004705C8" w:rsidP="00700958">
            <w:pPr>
              <w:rPr>
                <w:rFonts w:cs="Times New Roman"/>
                <w:szCs w:val="24"/>
              </w:rPr>
            </w:pPr>
          </w:p>
        </w:tc>
        <w:tc>
          <w:tcPr>
            <w:tcW w:w="837" w:type="dxa"/>
            <w:gridSpan w:val="2"/>
          </w:tcPr>
          <w:p w:rsidR="004705C8" w:rsidRPr="00262F1F" w:rsidRDefault="004705C8" w:rsidP="00700958">
            <w:pPr>
              <w:rPr>
                <w:rFonts w:cs="Times New Roman"/>
                <w:szCs w:val="24"/>
              </w:rPr>
            </w:pPr>
          </w:p>
        </w:tc>
        <w:tc>
          <w:tcPr>
            <w:tcW w:w="1457" w:type="dxa"/>
            <w:gridSpan w:val="3"/>
          </w:tcPr>
          <w:p w:rsidR="004705C8" w:rsidRPr="00262F1F" w:rsidRDefault="004705C8" w:rsidP="00700958">
            <w:pPr>
              <w:rPr>
                <w:rFonts w:cs="Times New Roman"/>
                <w:szCs w:val="24"/>
              </w:rPr>
            </w:pPr>
          </w:p>
        </w:tc>
      </w:tr>
      <w:tr w:rsidR="004705C8" w:rsidRPr="00262F1F" w:rsidTr="008A4A4B">
        <w:trPr>
          <w:gridAfter w:val="2"/>
          <w:wAfter w:w="11165" w:type="dxa"/>
          <w:trHeight w:val="690"/>
        </w:trPr>
        <w:tc>
          <w:tcPr>
            <w:tcW w:w="831" w:type="dxa"/>
            <w:vAlign w:val="center"/>
          </w:tcPr>
          <w:p w:rsidR="004705C8" w:rsidRPr="00F14CE4" w:rsidRDefault="004705C8" w:rsidP="00F14CE4">
            <w:pPr>
              <w:pStyle w:val="a5"/>
              <w:numPr>
                <w:ilvl w:val="0"/>
                <w:numId w:val="13"/>
              </w:numPr>
              <w:ind w:left="0"/>
              <w:jc w:val="center"/>
              <w:rPr>
                <w:rFonts w:cs="Times New Roman"/>
              </w:rPr>
            </w:pPr>
          </w:p>
        </w:tc>
        <w:tc>
          <w:tcPr>
            <w:tcW w:w="6879" w:type="dxa"/>
            <w:vAlign w:val="bottom"/>
          </w:tcPr>
          <w:p w:rsidR="004705C8" w:rsidRPr="004705C8" w:rsidRDefault="0038070C" w:rsidP="00430BC2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2"/>
                <w:lang w:eastAsia="bg-BG"/>
              </w:rPr>
            </w:pPr>
            <w:r w:rsidRPr="0038070C">
              <w:rPr>
                <w:rFonts w:eastAsia="Times New Roman" w:cs="Times New Roman"/>
                <w:color w:val="000000"/>
                <w:sz w:val="22"/>
                <w:lang w:eastAsia="bg-BG"/>
              </w:rPr>
              <w:t>Декларация за свързаност съгласно Заповед № РД 09-647/03.07.2019 г. на РУО на ПРСР (Приложение № 12 от Документи за попълване към Условията за кандидатстване ). Представя се във формат .</w:t>
            </w:r>
            <w:proofErr w:type="spellStart"/>
            <w:r w:rsidRPr="0038070C">
              <w:rPr>
                <w:rFonts w:eastAsia="Times New Roman" w:cs="Times New Roman"/>
                <w:color w:val="000000"/>
                <w:sz w:val="22"/>
                <w:lang w:eastAsia="bg-BG"/>
              </w:rPr>
              <w:t>jpg</w:t>
            </w:r>
            <w:proofErr w:type="spellEnd"/>
            <w:r w:rsidRPr="0038070C">
              <w:rPr>
                <w:rFonts w:eastAsia="Times New Roman" w:cs="Times New Roman"/>
                <w:color w:val="000000"/>
                <w:sz w:val="22"/>
                <w:lang w:eastAsia="bg-BG"/>
              </w:rPr>
              <w:t>, .</w:t>
            </w:r>
            <w:proofErr w:type="spellStart"/>
            <w:r w:rsidRPr="0038070C">
              <w:rPr>
                <w:rFonts w:eastAsia="Times New Roman" w:cs="Times New Roman"/>
                <w:color w:val="000000"/>
                <w:sz w:val="22"/>
                <w:lang w:eastAsia="bg-BG"/>
              </w:rPr>
              <w:t>jpeg</w:t>
            </w:r>
            <w:proofErr w:type="spellEnd"/>
            <w:r w:rsidRPr="0038070C">
              <w:rPr>
                <w:rFonts w:eastAsia="Times New Roman" w:cs="Times New Roman"/>
                <w:color w:val="000000"/>
                <w:sz w:val="22"/>
                <w:lang w:eastAsia="bg-BG"/>
              </w:rPr>
              <w:t>, .</w:t>
            </w:r>
            <w:proofErr w:type="spellStart"/>
            <w:r w:rsidRPr="0038070C">
              <w:rPr>
                <w:rFonts w:eastAsia="Times New Roman" w:cs="Times New Roman"/>
                <w:color w:val="000000"/>
                <w:sz w:val="22"/>
                <w:lang w:eastAsia="bg-BG"/>
              </w:rPr>
              <w:t>pdf</w:t>
            </w:r>
            <w:proofErr w:type="spellEnd"/>
            <w:r w:rsidRPr="0038070C">
              <w:rPr>
                <w:rFonts w:eastAsia="Times New Roman" w:cs="Times New Roman"/>
                <w:color w:val="000000"/>
                <w:sz w:val="22"/>
                <w:lang w:eastAsia="bg-BG"/>
              </w:rPr>
              <w:t>, .</w:t>
            </w:r>
            <w:proofErr w:type="spellStart"/>
            <w:r w:rsidRPr="0038070C">
              <w:rPr>
                <w:rFonts w:eastAsia="Times New Roman" w:cs="Times New Roman"/>
                <w:color w:val="000000"/>
                <w:sz w:val="22"/>
                <w:lang w:eastAsia="bg-BG"/>
              </w:rPr>
              <w:t>zip</w:t>
            </w:r>
            <w:proofErr w:type="spellEnd"/>
            <w:r w:rsidRPr="0038070C">
              <w:rPr>
                <w:rFonts w:eastAsia="Times New Roman" w:cs="Times New Roman"/>
                <w:color w:val="000000"/>
                <w:sz w:val="22"/>
                <w:lang w:eastAsia="bg-BG"/>
              </w:rPr>
              <w:t>, .</w:t>
            </w:r>
            <w:proofErr w:type="spellStart"/>
            <w:r w:rsidRPr="0038070C">
              <w:rPr>
                <w:rFonts w:eastAsia="Times New Roman" w:cs="Times New Roman"/>
                <w:color w:val="000000"/>
                <w:sz w:val="22"/>
                <w:lang w:eastAsia="bg-BG"/>
              </w:rPr>
              <w:t>rar</w:t>
            </w:r>
            <w:proofErr w:type="spellEnd"/>
            <w:r w:rsidRPr="0038070C">
              <w:rPr>
                <w:rFonts w:eastAsia="Times New Roman" w:cs="Times New Roman"/>
                <w:color w:val="000000"/>
                <w:sz w:val="22"/>
                <w:lang w:eastAsia="bg-BG"/>
              </w:rPr>
              <w:t xml:space="preserve"> или  .7z.</w:t>
            </w:r>
          </w:p>
        </w:tc>
        <w:tc>
          <w:tcPr>
            <w:tcW w:w="570" w:type="dxa"/>
            <w:gridSpan w:val="2"/>
          </w:tcPr>
          <w:p w:rsidR="004705C8" w:rsidRPr="00262F1F" w:rsidRDefault="004705C8" w:rsidP="00700958">
            <w:pPr>
              <w:rPr>
                <w:rFonts w:cs="Times New Roman"/>
                <w:szCs w:val="24"/>
              </w:rPr>
            </w:pPr>
          </w:p>
        </w:tc>
        <w:tc>
          <w:tcPr>
            <w:tcW w:w="591" w:type="dxa"/>
            <w:gridSpan w:val="4"/>
          </w:tcPr>
          <w:p w:rsidR="004705C8" w:rsidRPr="00262F1F" w:rsidRDefault="004705C8" w:rsidP="00700958">
            <w:pPr>
              <w:rPr>
                <w:rFonts w:cs="Times New Roman"/>
                <w:szCs w:val="24"/>
              </w:rPr>
            </w:pPr>
          </w:p>
        </w:tc>
        <w:tc>
          <w:tcPr>
            <w:tcW w:w="837" w:type="dxa"/>
            <w:gridSpan w:val="2"/>
          </w:tcPr>
          <w:p w:rsidR="004705C8" w:rsidRPr="00262F1F" w:rsidRDefault="004705C8" w:rsidP="00700958">
            <w:pPr>
              <w:rPr>
                <w:rFonts w:cs="Times New Roman"/>
                <w:szCs w:val="24"/>
              </w:rPr>
            </w:pPr>
          </w:p>
        </w:tc>
        <w:tc>
          <w:tcPr>
            <w:tcW w:w="1457" w:type="dxa"/>
            <w:gridSpan w:val="3"/>
          </w:tcPr>
          <w:p w:rsidR="004705C8" w:rsidRPr="00262F1F" w:rsidRDefault="004705C8" w:rsidP="00700958">
            <w:pPr>
              <w:rPr>
                <w:rFonts w:cs="Times New Roman"/>
                <w:szCs w:val="24"/>
              </w:rPr>
            </w:pPr>
          </w:p>
        </w:tc>
      </w:tr>
      <w:tr w:rsidR="004705C8" w:rsidRPr="00262F1F" w:rsidTr="008A4A4B">
        <w:trPr>
          <w:gridAfter w:val="2"/>
          <w:wAfter w:w="11165" w:type="dxa"/>
          <w:trHeight w:val="282"/>
        </w:trPr>
        <w:tc>
          <w:tcPr>
            <w:tcW w:w="831" w:type="dxa"/>
            <w:vAlign w:val="center"/>
          </w:tcPr>
          <w:p w:rsidR="004705C8" w:rsidRPr="00F14CE4" w:rsidRDefault="004705C8" w:rsidP="00F14CE4">
            <w:pPr>
              <w:pStyle w:val="a5"/>
              <w:numPr>
                <w:ilvl w:val="0"/>
                <w:numId w:val="13"/>
              </w:numPr>
              <w:ind w:left="0"/>
              <w:jc w:val="center"/>
              <w:rPr>
                <w:rFonts w:cs="Times New Roman"/>
              </w:rPr>
            </w:pPr>
          </w:p>
        </w:tc>
        <w:tc>
          <w:tcPr>
            <w:tcW w:w="6879" w:type="dxa"/>
            <w:vAlign w:val="bottom"/>
          </w:tcPr>
          <w:p w:rsidR="004705C8" w:rsidRPr="0038070C" w:rsidRDefault="0038070C" w:rsidP="00430BC2">
            <w:pPr>
              <w:spacing w:before="100" w:beforeAutospacing="1" w:after="100" w:afterAutospacing="1"/>
              <w:contextualSpacing/>
              <w:jc w:val="both"/>
              <w:rPr>
                <w:rFonts w:cs="Times New Roman"/>
                <w:sz w:val="22"/>
              </w:rPr>
            </w:pPr>
            <w:r w:rsidRPr="0038070C">
              <w:rPr>
                <w:rFonts w:cs="Times New Roman"/>
                <w:sz w:val="22"/>
              </w:rPr>
              <w:t xml:space="preserve">Становище на Българска агенция по </w:t>
            </w:r>
            <w:proofErr w:type="spellStart"/>
            <w:r w:rsidRPr="0038070C">
              <w:rPr>
                <w:rFonts w:cs="Times New Roman"/>
                <w:sz w:val="22"/>
              </w:rPr>
              <w:t>безопастност</w:t>
            </w:r>
            <w:proofErr w:type="spellEnd"/>
            <w:r w:rsidRPr="0038070C">
              <w:rPr>
                <w:rFonts w:cs="Times New Roman"/>
                <w:sz w:val="22"/>
              </w:rPr>
              <w:t xml:space="preserve"> на храните, от което да е видно кои от предвидените инвестиции в проекта са насочени към постигане на стандартите на ЕС.( когато е приложимо) Представя се във формат .</w:t>
            </w:r>
            <w:proofErr w:type="spellStart"/>
            <w:r w:rsidRPr="0038070C">
              <w:rPr>
                <w:rFonts w:cs="Times New Roman"/>
                <w:sz w:val="22"/>
              </w:rPr>
              <w:t>pdf</w:t>
            </w:r>
            <w:proofErr w:type="spellEnd"/>
            <w:r w:rsidRPr="0038070C">
              <w:rPr>
                <w:rFonts w:cs="Times New Roman"/>
                <w:sz w:val="22"/>
              </w:rPr>
              <w:t>, или .</w:t>
            </w:r>
            <w:proofErr w:type="spellStart"/>
            <w:r w:rsidRPr="0038070C">
              <w:rPr>
                <w:rFonts w:cs="Times New Roman"/>
                <w:sz w:val="22"/>
              </w:rPr>
              <w:t>jpg</w:t>
            </w:r>
            <w:proofErr w:type="spellEnd"/>
            <w:r w:rsidRPr="0038070C">
              <w:rPr>
                <w:rFonts w:cs="Times New Roman"/>
                <w:sz w:val="22"/>
              </w:rPr>
              <w:t>.</w:t>
            </w:r>
          </w:p>
        </w:tc>
        <w:tc>
          <w:tcPr>
            <w:tcW w:w="570" w:type="dxa"/>
            <w:gridSpan w:val="2"/>
          </w:tcPr>
          <w:p w:rsidR="004705C8" w:rsidRPr="00262F1F" w:rsidRDefault="004705C8" w:rsidP="00700958">
            <w:pPr>
              <w:rPr>
                <w:rFonts w:cs="Times New Roman"/>
                <w:szCs w:val="24"/>
              </w:rPr>
            </w:pPr>
          </w:p>
        </w:tc>
        <w:tc>
          <w:tcPr>
            <w:tcW w:w="591" w:type="dxa"/>
            <w:gridSpan w:val="4"/>
          </w:tcPr>
          <w:p w:rsidR="004705C8" w:rsidRPr="00262F1F" w:rsidRDefault="004705C8" w:rsidP="00700958">
            <w:pPr>
              <w:rPr>
                <w:rFonts w:cs="Times New Roman"/>
                <w:szCs w:val="24"/>
              </w:rPr>
            </w:pPr>
          </w:p>
        </w:tc>
        <w:tc>
          <w:tcPr>
            <w:tcW w:w="837" w:type="dxa"/>
            <w:gridSpan w:val="2"/>
          </w:tcPr>
          <w:p w:rsidR="004705C8" w:rsidRPr="00262F1F" w:rsidRDefault="004705C8" w:rsidP="00700958">
            <w:pPr>
              <w:rPr>
                <w:rFonts w:cs="Times New Roman"/>
                <w:szCs w:val="24"/>
              </w:rPr>
            </w:pPr>
          </w:p>
        </w:tc>
        <w:tc>
          <w:tcPr>
            <w:tcW w:w="1457" w:type="dxa"/>
            <w:gridSpan w:val="3"/>
          </w:tcPr>
          <w:p w:rsidR="004705C8" w:rsidRPr="00262F1F" w:rsidRDefault="004705C8" w:rsidP="00700958">
            <w:pPr>
              <w:rPr>
                <w:rFonts w:cs="Times New Roman"/>
                <w:szCs w:val="24"/>
              </w:rPr>
            </w:pPr>
          </w:p>
        </w:tc>
      </w:tr>
      <w:tr w:rsidR="004705C8" w:rsidRPr="00262F1F" w:rsidTr="008A4A4B">
        <w:trPr>
          <w:gridAfter w:val="2"/>
          <w:wAfter w:w="11165" w:type="dxa"/>
          <w:trHeight w:val="690"/>
        </w:trPr>
        <w:tc>
          <w:tcPr>
            <w:tcW w:w="831" w:type="dxa"/>
            <w:vAlign w:val="center"/>
          </w:tcPr>
          <w:p w:rsidR="004705C8" w:rsidRPr="00F14CE4" w:rsidRDefault="004705C8" w:rsidP="00F14CE4">
            <w:pPr>
              <w:pStyle w:val="a5"/>
              <w:numPr>
                <w:ilvl w:val="0"/>
                <w:numId w:val="13"/>
              </w:numPr>
              <w:ind w:left="0"/>
              <w:jc w:val="center"/>
              <w:rPr>
                <w:rFonts w:cs="Times New Roman"/>
              </w:rPr>
            </w:pPr>
          </w:p>
        </w:tc>
        <w:tc>
          <w:tcPr>
            <w:tcW w:w="6879" w:type="dxa"/>
            <w:vAlign w:val="bottom"/>
          </w:tcPr>
          <w:p w:rsidR="004705C8" w:rsidRPr="00AC188A" w:rsidRDefault="00AC188A" w:rsidP="00430BC2">
            <w:pPr>
              <w:spacing w:before="100" w:beforeAutospacing="1" w:after="100" w:afterAutospacing="1"/>
              <w:contextualSpacing/>
              <w:jc w:val="both"/>
              <w:rPr>
                <w:rFonts w:cs="Times New Roman"/>
                <w:sz w:val="22"/>
              </w:rPr>
            </w:pPr>
            <w:r w:rsidRPr="00AC188A">
              <w:rPr>
                <w:rFonts w:cs="Times New Roman"/>
                <w:sz w:val="22"/>
              </w:rPr>
              <w:t xml:space="preserve">Декларация по образец за изчисление на минималния стандартен производствен обем на стопанството през текущата стопанска година към момента на кандидатстване. Когато   минималният   стандартен   производствен   обем   се   доказва   с намерение  за  засаждане/засяване,  кандидатът  предоставя  и  декларация  с  данни  за предходната стопанска  година   (Приложение  № 14   от   документи  </w:t>
            </w:r>
            <w:proofErr w:type="spellStart"/>
            <w:r w:rsidRPr="00AC188A">
              <w:rPr>
                <w:rFonts w:cs="Times New Roman"/>
                <w:sz w:val="22"/>
              </w:rPr>
              <w:t>запопълване</w:t>
            </w:r>
            <w:proofErr w:type="spellEnd"/>
            <w:r w:rsidRPr="00AC188A">
              <w:rPr>
                <w:rFonts w:cs="Times New Roman"/>
                <w:sz w:val="22"/>
              </w:rPr>
              <w:t xml:space="preserve"> към Условията за кандидатстване). Представя се във формат .</w:t>
            </w:r>
            <w:proofErr w:type="spellStart"/>
            <w:r w:rsidRPr="00AC188A">
              <w:rPr>
                <w:rFonts w:cs="Times New Roman"/>
                <w:sz w:val="22"/>
              </w:rPr>
              <w:t>doc</w:t>
            </w:r>
            <w:proofErr w:type="spellEnd"/>
            <w:r w:rsidRPr="00AC188A">
              <w:rPr>
                <w:rFonts w:cs="Times New Roman"/>
                <w:sz w:val="22"/>
              </w:rPr>
              <w:t>, .</w:t>
            </w:r>
            <w:proofErr w:type="spellStart"/>
            <w:r w:rsidRPr="00AC188A">
              <w:rPr>
                <w:rFonts w:cs="Times New Roman"/>
                <w:sz w:val="22"/>
              </w:rPr>
              <w:t>docx</w:t>
            </w:r>
            <w:proofErr w:type="spellEnd"/>
            <w:r w:rsidRPr="00AC188A">
              <w:rPr>
                <w:rFonts w:cs="Times New Roman"/>
                <w:sz w:val="22"/>
              </w:rPr>
              <w:t>, .</w:t>
            </w:r>
            <w:proofErr w:type="spellStart"/>
            <w:r w:rsidRPr="00AC188A">
              <w:rPr>
                <w:rFonts w:cs="Times New Roman"/>
                <w:sz w:val="22"/>
              </w:rPr>
              <w:t>pdf</w:t>
            </w:r>
            <w:proofErr w:type="spellEnd"/>
            <w:r w:rsidRPr="00AC188A">
              <w:rPr>
                <w:rFonts w:cs="Times New Roman"/>
                <w:sz w:val="22"/>
              </w:rPr>
              <w:t xml:space="preserve"> или .</w:t>
            </w:r>
            <w:proofErr w:type="spellStart"/>
            <w:r w:rsidRPr="00AC188A">
              <w:rPr>
                <w:rFonts w:cs="Times New Roman"/>
                <w:sz w:val="22"/>
              </w:rPr>
              <w:t>jpg</w:t>
            </w:r>
            <w:proofErr w:type="spellEnd"/>
            <w:r w:rsidRPr="00AC188A">
              <w:rPr>
                <w:rFonts w:cs="Times New Roman"/>
                <w:sz w:val="22"/>
              </w:rPr>
              <w:t>.</w:t>
            </w:r>
          </w:p>
        </w:tc>
        <w:tc>
          <w:tcPr>
            <w:tcW w:w="570" w:type="dxa"/>
            <w:gridSpan w:val="2"/>
          </w:tcPr>
          <w:p w:rsidR="004705C8" w:rsidRPr="00262F1F" w:rsidRDefault="004705C8" w:rsidP="00700958">
            <w:pPr>
              <w:rPr>
                <w:rFonts w:cs="Times New Roman"/>
                <w:szCs w:val="24"/>
              </w:rPr>
            </w:pPr>
          </w:p>
        </w:tc>
        <w:tc>
          <w:tcPr>
            <w:tcW w:w="591" w:type="dxa"/>
            <w:gridSpan w:val="4"/>
          </w:tcPr>
          <w:p w:rsidR="004705C8" w:rsidRPr="00262F1F" w:rsidRDefault="004705C8" w:rsidP="00700958">
            <w:pPr>
              <w:rPr>
                <w:rFonts w:cs="Times New Roman"/>
                <w:szCs w:val="24"/>
              </w:rPr>
            </w:pPr>
          </w:p>
        </w:tc>
        <w:tc>
          <w:tcPr>
            <w:tcW w:w="837" w:type="dxa"/>
            <w:gridSpan w:val="2"/>
          </w:tcPr>
          <w:p w:rsidR="004705C8" w:rsidRPr="00262F1F" w:rsidRDefault="004705C8" w:rsidP="00700958">
            <w:pPr>
              <w:rPr>
                <w:rFonts w:cs="Times New Roman"/>
                <w:szCs w:val="24"/>
              </w:rPr>
            </w:pPr>
          </w:p>
        </w:tc>
        <w:tc>
          <w:tcPr>
            <w:tcW w:w="1457" w:type="dxa"/>
            <w:gridSpan w:val="3"/>
          </w:tcPr>
          <w:p w:rsidR="004705C8" w:rsidRPr="00262F1F" w:rsidRDefault="004705C8" w:rsidP="00700958">
            <w:pPr>
              <w:rPr>
                <w:rFonts w:cs="Times New Roman"/>
                <w:szCs w:val="24"/>
              </w:rPr>
            </w:pPr>
          </w:p>
        </w:tc>
      </w:tr>
      <w:tr w:rsidR="004705C8" w:rsidRPr="00262F1F" w:rsidTr="008A4A4B">
        <w:trPr>
          <w:gridAfter w:val="2"/>
          <w:wAfter w:w="11165" w:type="dxa"/>
          <w:trHeight w:val="690"/>
        </w:trPr>
        <w:tc>
          <w:tcPr>
            <w:tcW w:w="831" w:type="dxa"/>
            <w:vAlign w:val="center"/>
          </w:tcPr>
          <w:p w:rsidR="004705C8" w:rsidRPr="00F14CE4" w:rsidRDefault="004705C8" w:rsidP="00F14CE4">
            <w:pPr>
              <w:pStyle w:val="a5"/>
              <w:numPr>
                <w:ilvl w:val="0"/>
                <w:numId w:val="13"/>
              </w:numPr>
              <w:ind w:left="0"/>
              <w:jc w:val="center"/>
              <w:rPr>
                <w:rFonts w:cs="Times New Roman"/>
              </w:rPr>
            </w:pPr>
          </w:p>
        </w:tc>
        <w:tc>
          <w:tcPr>
            <w:tcW w:w="6879" w:type="dxa"/>
            <w:vAlign w:val="bottom"/>
          </w:tcPr>
          <w:p w:rsidR="004705C8" w:rsidRPr="00AC188A" w:rsidRDefault="00AC188A" w:rsidP="00430BC2">
            <w:pPr>
              <w:spacing w:before="100" w:beforeAutospacing="1" w:after="100" w:afterAutospacing="1"/>
              <w:contextualSpacing/>
              <w:jc w:val="both"/>
              <w:rPr>
                <w:rFonts w:cs="Times New Roman"/>
                <w:sz w:val="22"/>
              </w:rPr>
            </w:pPr>
            <w:r w:rsidRPr="00AC188A">
              <w:rPr>
                <w:rFonts w:cs="Times New Roman"/>
                <w:sz w:val="22"/>
              </w:rPr>
              <w:t>Справка-декларация за обработваната земя/отглежданите животни от членовете на групата/организацията на производители, с които участват в групата/организацията. (Приложение № 16 от Документи за попълване към Условията за кандидатстване). Представя се във формат .</w:t>
            </w:r>
            <w:proofErr w:type="spellStart"/>
            <w:r w:rsidRPr="00AC188A">
              <w:rPr>
                <w:rFonts w:cs="Times New Roman"/>
                <w:sz w:val="22"/>
              </w:rPr>
              <w:t>pdf</w:t>
            </w:r>
            <w:proofErr w:type="spellEnd"/>
            <w:r w:rsidRPr="00AC188A">
              <w:rPr>
                <w:rFonts w:cs="Times New Roman"/>
                <w:sz w:val="22"/>
              </w:rPr>
              <w:t>, .</w:t>
            </w:r>
            <w:proofErr w:type="spellStart"/>
            <w:r w:rsidRPr="00AC188A">
              <w:rPr>
                <w:rFonts w:cs="Times New Roman"/>
                <w:sz w:val="22"/>
              </w:rPr>
              <w:t>jpg</w:t>
            </w:r>
            <w:proofErr w:type="spellEnd"/>
            <w:r w:rsidRPr="00AC188A">
              <w:rPr>
                <w:rFonts w:cs="Times New Roman"/>
                <w:sz w:val="22"/>
              </w:rPr>
              <w:t>, .</w:t>
            </w:r>
            <w:proofErr w:type="spellStart"/>
            <w:r w:rsidRPr="00AC188A">
              <w:rPr>
                <w:rFonts w:cs="Times New Roman"/>
                <w:sz w:val="22"/>
              </w:rPr>
              <w:t>doc</w:t>
            </w:r>
            <w:proofErr w:type="spellEnd"/>
            <w:r w:rsidRPr="00AC188A">
              <w:rPr>
                <w:rFonts w:cs="Times New Roman"/>
                <w:sz w:val="22"/>
              </w:rPr>
              <w:t xml:space="preserve"> или .</w:t>
            </w:r>
            <w:proofErr w:type="spellStart"/>
            <w:r w:rsidRPr="00AC188A">
              <w:rPr>
                <w:rFonts w:cs="Times New Roman"/>
                <w:sz w:val="22"/>
              </w:rPr>
              <w:t>docx</w:t>
            </w:r>
            <w:proofErr w:type="spellEnd"/>
            <w:r w:rsidRPr="00AC188A">
              <w:rPr>
                <w:rFonts w:cs="Times New Roman"/>
                <w:sz w:val="22"/>
              </w:rPr>
              <w:t>.</w:t>
            </w:r>
          </w:p>
        </w:tc>
        <w:tc>
          <w:tcPr>
            <w:tcW w:w="570" w:type="dxa"/>
            <w:gridSpan w:val="2"/>
          </w:tcPr>
          <w:p w:rsidR="004705C8" w:rsidRPr="00262F1F" w:rsidRDefault="004705C8" w:rsidP="00700958">
            <w:pPr>
              <w:rPr>
                <w:rFonts w:cs="Times New Roman"/>
                <w:szCs w:val="24"/>
              </w:rPr>
            </w:pPr>
          </w:p>
        </w:tc>
        <w:tc>
          <w:tcPr>
            <w:tcW w:w="591" w:type="dxa"/>
            <w:gridSpan w:val="4"/>
          </w:tcPr>
          <w:p w:rsidR="004705C8" w:rsidRPr="00262F1F" w:rsidRDefault="004705C8" w:rsidP="00700958">
            <w:pPr>
              <w:rPr>
                <w:rFonts w:cs="Times New Roman"/>
                <w:szCs w:val="24"/>
              </w:rPr>
            </w:pPr>
          </w:p>
        </w:tc>
        <w:tc>
          <w:tcPr>
            <w:tcW w:w="837" w:type="dxa"/>
            <w:gridSpan w:val="2"/>
          </w:tcPr>
          <w:p w:rsidR="004705C8" w:rsidRPr="00262F1F" w:rsidRDefault="004705C8" w:rsidP="00700958">
            <w:pPr>
              <w:rPr>
                <w:rFonts w:cs="Times New Roman"/>
                <w:szCs w:val="24"/>
              </w:rPr>
            </w:pPr>
          </w:p>
        </w:tc>
        <w:tc>
          <w:tcPr>
            <w:tcW w:w="1457" w:type="dxa"/>
            <w:gridSpan w:val="3"/>
          </w:tcPr>
          <w:p w:rsidR="004705C8" w:rsidRPr="00262F1F" w:rsidRDefault="004705C8" w:rsidP="00700958">
            <w:pPr>
              <w:rPr>
                <w:rFonts w:cs="Times New Roman"/>
                <w:szCs w:val="24"/>
              </w:rPr>
            </w:pPr>
          </w:p>
        </w:tc>
      </w:tr>
      <w:tr w:rsidR="004705C8" w:rsidRPr="00262F1F" w:rsidTr="008A4A4B">
        <w:trPr>
          <w:gridAfter w:val="2"/>
          <w:wAfter w:w="11165" w:type="dxa"/>
          <w:trHeight w:val="690"/>
        </w:trPr>
        <w:tc>
          <w:tcPr>
            <w:tcW w:w="831" w:type="dxa"/>
            <w:vAlign w:val="center"/>
          </w:tcPr>
          <w:p w:rsidR="004705C8" w:rsidRPr="00F14CE4" w:rsidRDefault="004705C8" w:rsidP="00F14CE4">
            <w:pPr>
              <w:pStyle w:val="a5"/>
              <w:numPr>
                <w:ilvl w:val="0"/>
                <w:numId w:val="13"/>
              </w:numPr>
              <w:ind w:left="0"/>
              <w:jc w:val="center"/>
              <w:rPr>
                <w:rFonts w:cs="Times New Roman"/>
              </w:rPr>
            </w:pPr>
          </w:p>
        </w:tc>
        <w:tc>
          <w:tcPr>
            <w:tcW w:w="6879" w:type="dxa"/>
            <w:vAlign w:val="bottom"/>
          </w:tcPr>
          <w:p w:rsidR="004705C8" w:rsidRPr="00AC188A" w:rsidRDefault="00AC188A" w:rsidP="00430BC2">
            <w:pPr>
              <w:spacing w:before="100" w:beforeAutospacing="1" w:after="100" w:afterAutospacing="1"/>
              <w:contextualSpacing/>
              <w:jc w:val="both"/>
              <w:rPr>
                <w:rFonts w:cs="Times New Roman"/>
                <w:sz w:val="22"/>
              </w:rPr>
            </w:pPr>
            <w:r w:rsidRPr="00AC188A">
              <w:rPr>
                <w:rFonts w:cs="Times New Roman"/>
                <w:sz w:val="22"/>
              </w:rPr>
              <w:t>Справка-декларация за приходите от земеделски дейности или участие и подпомагане по схемата за единно плащане на площ, включително приход от получена публична финансова помощ, за приходите от земеделска дейност, производство на преработена земеделска продукция и услуги, директно свързани със земеделската дейност – приложима за кандидати юридически лица с изключение на такива, които са създадени до 1 година преди датата на кандидатстване (Приложение № 17 от Документи за попълване към Условията за кандидатстване). Представя се във формат .</w:t>
            </w:r>
            <w:proofErr w:type="spellStart"/>
            <w:r w:rsidRPr="00AC188A">
              <w:rPr>
                <w:rFonts w:cs="Times New Roman"/>
                <w:sz w:val="22"/>
              </w:rPr>
              <w:t>doc</w:t>
            </w:r>
            <w:proofErr w:type="spellEnd"/>
            <w:r w:rsidRPr="00AC188A">
              <w:rPr>
                <w:rFonts w:cs="Times New Roman"/>
                <w:sz w:val="22"/>
              </w:rPr>
              <w:t>, .</w:t>
            </w:r>
            <w:proofErr w:type="spellStart"/>
            <w:r w:rsidRPr="00AC188A">
              <w:rPr>
                <w:rFonts w:cs="Times New Roman"/>
                <w:sz w:val="22"/>
              </w:rPr>
              <w:t>docx</w:t>
            </w:r>
            <w:proofErr w:type="spellEnd"/>
            <w:r w:rsidRPr="00AC188A">
              <w:rPr>
                <w:rFonts w:cs="Times New Roman"/>
                <w:sz w:val="22"/>
              </w:rPr>
              <w:t>, .</w:t>
            </w:r>
            <w:proofErr w:type="spellStart"/>
            <w:r w:rsidRPr="00AC188A">
              <w:rPr>
                <w:rFonts w:cs="Times New Roman"/>
                <w:sz w:val="22"/>
              </w:rPr>
              <w:t>pdf</w:t>
            </w:r>
            <w:proofErr w:type="spellEnd"/>
            <w:r w:rsidRPr="00AC188A">
              <w:rPr>
                <w:rFonts w:cs="Times New Roman"/>
                <w:sz w:val="22"/>
              </w:rPr>
              <w:t xml:space="preserve"> или .</w:t>
            </w:r>
            <w:proofErr w:type="spellStart"/>
            <w:r w:rsidRPr="00AC188A">
              <w:rPr>
                <w:rFonts w:cs="Times New Roman"/>
                <w:sz w:val="22"/>
              </w:rPr>
              <w:t>jpg</w:t>
            </w:r>
            <w:proofErr w:type="spellEnd"/>
            <w:r w:rsidRPr="00AC188A">
              <w:rPr>
                <w:rFonts w:cs="Times New Roman"/>
                <w:sz w:val="22"/>
              </w:rPr>
              <w:t>.</w:t>
            </w:r>
          </w:p>
        </w:tc>
        <w:tc>
          <w:tcPr>
            <w:tcW w:w="570" w:type="dxa"/>
            <w:gridSpan w:val="2"/>
          </w:tcPr>
          <w:p w:rsidR="004705C8" w:rsidRPr="00262F1F" w:rsidRDefault="004705C8" w:rsidP="00700958">
            <w:pPr>
              <w:rPr>
                <w:rFonts w:cs="Times New Roman"/>
                <w:szCs w:val="24"/>
              </w:rPr>
            </w:pPr>
          </w:p>
        </w:tc>
        <w:tc>
          <w:tcPr>
            <w:tcW w:w="591" w:type="dxa"/>
            <w:gridSpan w:val="4"/>
          </w:tcPr>
          <w:p w:rsidR="004705C8" w:rsidRPr="00262F1F" w:rsidRDefault="004705C8" w:rsidP="00700958">
            <w:pPr>
              <w:rPr>
                <w:rFonts w:cs="Times New Roman"/>
                <w:szCs w:val="24"/>
              </w:rPr>
            </w:pPr>
          </w:p>
        </w:tc>
        <w:tc>
          <w:tcPr>
            <w:tcW w:w="837" w:type="dxa"/>
            <w:gridSpan w:val="2"/>
          </w:tcPr>
          <w:p w:rsidR="004705C8" w:rsidRPr="00262F1F" w:rsidRDefault="004705C8" w:rsidP="00700958">
            <w:pPr>
              <w:rPr>
                <w:rFonts w:cs="Times New Roman"/>
                <w:szCs w:val="24"/>
              </w:rPr>
            </w:pPr>
          </w:p>
        </w:tc>
        <w:tc>
          <w:tcPr>
            <w:tcW w:w="1457" w:type="dxa"/>
            <w:gridSpan w:val="3"/>
          </w:tcPr>
          <w:p w:rsidR="004705C8" w:rsidRPr="00262F1F" w:rsidRDefault="004705C8" w:rsidP="00700958">
            <w:pPr>
              <w:rPr>
                <w:rFonts w:cs="Times New Roman"/>
                <w:szCs w:val="24"/>
              </w:rPr>
            </w:pPr>
          </w:p>
        </w:tc>
      </w:tr>
      <w:tr w:rsidR="004705C8" w:rsidRPr="00262F1F" w:rsidTr="008A4A4B">
        <w:trPr>
          <w:gridAfter w:val="2"/>
          <w:wAfter w:w="11165" w:type="dxa"/>
          <w:trHeight w:val="690"/>
        </w:trPr>
        <w:tc>
          <w:tcPr>
            <w:tcW w:w="831" w:type="dxa"/>
            <w:vAlign w:val="center"/>
          </w:tcPr>
          <w:p w:rsidR="004705C8" w:rsidRPr="00F14CE4" w:rsidRDefault="004705C8" w:rsidP="00F14CE4">
            <w:pPr>
              <w:pStyle w:val="a5"/>
              <w:numPr>
                <w:ilvl w:val="0"/>
                <w:numId w:val="13"/>
              </w:numPr>
              <w:ind w:left="0"/>
              <w:jc w:val="center"/>
              <w:rPr>
                <w:rFonts w:cs="Times New Roman"/>
              </w:rPr>
            </w:pPr>
          </w:p>
        </w:tc>
        <w:tc>
          <w:tcPr>
            <w:tcW w:w="6879" w:type="dxa"/>
            <w:vAlign w:val="bottom"/>
          </w:tcPr>
          <w:p w:rsidR="004705C8" w:rsidRPr="00AC188A" w:rsidRDefault="00AC188A" w:rsidP="00430BC2">
            <w:pPr>
              <w:spacing w:before="100" w:beforeAutospacing="1" w:after="100" w:afterAutospacing="1"/>
              <w:contextualSpacing/>
              <w:jc w:val="both"/>
              <w:rPr>
                <w:rFonts w:cs="Times New Roman"/>
                <w:sz w:val="22"/>
              </w:rPr>
            </w:pPr>
            <w:r w:rsidRPr="00AC188A">
              <w:rPr>
                <w:rFonts w:cs="Times New Roman"/>
                <w:sz w:val="22"/>
              </w:rPr>
              <w:t xml:space="preserve">Декларация за наличната самоходна земеделска техника в стопанството, придружена от копия на свидетелството за регистрация на земеделска и горска техника и талон за технически преглед за наличната в стопанството самоходна техника, на възраст до 7 години. – приложимо при кандидатстване за закупуване на земеделска </w:t>
            </w:r>
            <w:r w:rsidRPr="00AC188A">
              <w:rPr>
                <w:rFonts w:cs="Times New Roman"/>
                <w:sz w:val="22"/>
              </w:rPr>
              <w:lastRenderedPageBreak/>
              <w:t>техника за обработка на почвата и прибиране на реколтата. (Приложение № 13 от Документи за попълване към Условията за кандидатстване). Представя се във формат .</w:t>
            </w:r>
            <w:proofErr w:type="spellStart"/>
            <w:r w:rsidRPr="00AC188A">
              <w:rPr>
                <w:rFonts w:cs="Times New Roman"/>
                <w:sz w:val="22"/>
              </w:rPr>
              <w:t>pdf</w:t>
            </w:r>
            <w:proofErr w:type="spellEnd"/>
            <w:r w:rsidRPr="00AC188A">
              <w:rPr>
                <w:rFonts w:cs="Times New Roman"/>
                <w:sz w:val="22"/>
              </w:rPr>
              <w:t>, .</w:t>
            </w:r>
            <w:proofErr w:type="spellStart"/>
            <w:r w:rsidRPr="00AC188A">
              <w:rPr>
                <w:rFonts w:cs="Times New Roman"/>
                <w:sz w:val="22"/>
              </w:rPr>
              <w:t>jpg</w:t>
            </w:r>
            <w:proofErr w:type="spellEnd"/>
            <w:r w:rsidRPr="00AC188A">
              <w:rPr>
                <w:rFonts w:cs="Times New Roman"/>
                <w:sz w:val="22"/>
              </w:rPr>
              <w:t>, .</w:t>
            </w:r>
            <w:proofErr w:type="spellStart"/>
            <w:r w:rsidRPr="00AC188A">
              <w:rPr>
                <w:rFonts w:cs="Times New Roman"/>
                <w:sz w:val="22"/>
              </w:rPr>
              <w:t>doc</w:t>
            </w:r>
            <w:proofErr w:type="spellEnd"/>
            <w:r w:rsidRPr="00AC188A">
              <w:rPr>
                <w:rFonts w:cs="Times New Roman"/>
                <w:sz w:val="22"/>
              </w:rPr>
              <w:t xml:space="preserve"> или .</w:t>
            </w:r>
            <w:proofErr w:type="spellStart"/>
            <w:r w:rsidRPr="00AC188A">
              <w:rPr>
                <w:rFonts w:cs="Times New Roman"/>
                <w:sz w:val="22"/>
              </w:rPr>
              <w:t>docx</w:t>
            </w:r>
            <w:proofErr w:type="spellEnd"/>
            <w:r w:rsidRPr="00AC188A">
              <w:rPr>
                <w:rFonts w:cs="Times New Roman"/>
                <w:sz w:val="22"/>
              </w:rPr>
              <w:t>.</w:t>
            </w:r>
          </w:p>
        </w:tc>
        <w:tc>
          <w:tcPr>
            <w:tcW w:w="570" w:type="dxa"/>
            <w:gridSpan w:val="2"/>
          </w:tcPr>
          <w:p w:rsidR="004705C8" w:rsidRPr="00262F1F" w:rsidRDefault="004705C8" w:rsidP="00700958">
            <w:pPr>
              <w:rPr>
                <w:rFonts w:cs="Times New Roman"/>
                <w:szCs w:val="24"/>
              </w:rPr>
            </w:pPr>
          </w:p>
        </w:tc>
        <w:tc>
          <w:tcPr>
            <w:tcW w:w="591" w:type="dxa"/>
            <w:gridSpan w:val="4"/>
          </w:tcPr>
          <w:p w:rsidR="004705C8" w:rsidRPr="00262F1F" w:rsidRDefault="004705C8" w:rsidP="00700958">
            <w:pPr>
              <w:rPr>
                <w:rFonts w:cs="Times New Roman"/>
                <w:szCs w:val="24"/>
              </w:rPr>
            </w:pPr>
          </w:p>
        </w:tc>
        <w:tc>
          <w:tcPr>
            <w:tcW w:w="837" w:type="dxa"/>
            <w:gridSpan w:val="2"/>
          </w:tcPr>
          <w:p w:rsidR="004705C8" w:rsidRPr="00262F1F" w:rsidRDefault="004705C8" w:rsidP="00700958">
            <w:pPr>
              <w:rPr>
                <w:rFonts w:cs="Times New Roman"/>
                <w:szCs w:val="24"/>
              </w:rPr>
            </w:pPr>
          </w:p>
        </w:tc>
        <w:tc>
          <w:tcPr>
            <w:tcW w:w="1457" w:type="dxa"/>
            <w:gridSpan w:val="3"/>
          </w:tcPr>
          <w:p w:rsidR="004705C8" w:rsidRPr="00262F1F" w:rsidRDefault="004705C8" w:rsidP="00700958">
            <w:pPr>
              <w:rPr>
                <w:rFonts w:cs="Times New Roman"/>
                <w:szCs w:val="24"/>
              </w:rPr>
            </w:pPr>
          </w:p>
        </w:tc>
      </w:tr>
      <w:tr w:rsidR="004705C8" w:rsidRPr="00262F1F" w:rsidTr="008A4A4B">
        <w:trPr>
          <w:gridAfter w:val="2"/>
          <w:wAfter w:w="11165" w:type="dxa"/>
          <w:trHeight w:val="690"/>
        </w:trPr>
        <w:tc>
          <w:tcPr>
            <w:tcW w:w="831" w:type="dxa"/>
            <w:vAlign w:val="center"/>
          </w:tcPr>
          <w:p w:rsidR="004705C8" w:rsidRPr="00F14CE4" w:rsidRDefault="004705C8" w:rsidP="00F14CE4">
            <w:pPr>
              <w:pStyle w:val="a5"/>
              <w:numPr>
                <w:ilvl w:val="0"/>
                <w:numId w:val="13"/>
              </w:numPr>
              <w:ind w:left="0"/>
              <w:jc w:val="center"/>
              <w:rPr>
                <w:rFonts w:cs="Times New Roman"/>
              </w:rPr>
            </w:pPr>
          </w:p>
        </w:tc>
        <w:tc>
          <w:tcPr>
            <w:tcW w:w="6879" w:type="dxa"/>
            <w:vAlign w:val="bottom"/>
          </w:tcPr>
          <w:p w:rsidR="004705C8" w:rsidRPr="004705C8" w:rsidRDefault="00AC188A" w:rsidP="00430BC2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2"/>
                <w:lang w:eastAsia="bg-BG"/>
              </w:rPr>
            </w:pPr>
            <w:r w:rsidRPr="00AC188A">
              <w:rPr>
                <w:rFonts w:eastAsia="Times New Roman" w:cs="Times New Roman"/>
                <w:color w:val="000000"/>
                <w:sz w:val="22"/>
                <w:lang w:eastAsia="bg-BG"/>
              </w:rPr>
              <w:t>Удостоверение за данъчна оценка, издадено в рамките на месеца, предхождащ датата на подаване на проектното предложение (важи в случай, че проектът включва разходи за закупуване на земя, сгради и/или друга недвижима собственост). Представя се във формат .</w:t>
            </w:r>
            <w:proofErr w:type="spellStart"/>
            <w:r w:rsidRPr="00AC188A">
              <w:rPr>
                <w:rFonts w:eastAsia="Times New Roman" w:cs="Times New Roman"/>
                <w:color w:val="000000"/>
                <w:sz w:val="22"/>
                <w:lang w:eastAsia="bg-BG"/>
              </w:rPr>
              <w:t>pdf</w:t>
            </w:r>
            <w:proofErr w:type="spellEnd"/>
            <w:r w:rsidRPr="00AC188A">
              <w:rPr>
                <w:rFonts w:eastAsia="Times New Roman" w:cs="Times New Roman"/>
                <w:color w:val="000000"/>
                <w:sz w:val="22"/>
                <w:lang w:eastAsia="bg-BG"/>
              </w:rPr>
              <w:t>, или .</w:t>
            </w:r>
            <w:proofErr w:type="spellStart"/>
            <w:r w:rsidRPr="00AC188A">
              <w:rPr>
                <w:rFonts w:eastAsia="Times New Roman" w:cs="Times New Roman"/>
                <w:color w:val="000000"/>
                <w:sz w:val="22"/>
                <w:lang w:eastAsia="bg-BG"/>
              </w:rPr>
              <w:t>jpg</w:t>
            </w:r>
            <w:proofErr w:type="spellEnd"/>
            <w:r w:rsidRPr="00AC188A">
              <w:rPr>
                <w:rFonts w:eastAsia="Times New Roman" w:cs="Times New Roman"/>
                <w:color w:val="000000"/>
                <w:sz w:val="22"/>
                <w:lang w:eastAsia="bg-BG"/>
              </w:rPr>
              <w:t>.</w:t>
            </w:r>
          </w:p>
        </w:tc>
        <w:tc>
          <w:tcPr>
            <w:tcW w:w="570" w:type="dxa"/>
            <w:gridSpan w:val="2"/>
          </w:tcPr>
          <w:p w:rsidR="004705C8" w:rsidRPr="00262F1F" w:rsidRDefault="004705C8" w:rsidP="00700958">
            <w:pPr>
              <w:rPr>
                <w:rFonts w:cs="Times New Roman"/>
                <w:szCs w:val="24"/>
              </w:rPr>
            </w:pPr>
          </w:p>
        </w:tc>
        <w:tc>
          <w:tcPr>
            <w:tcW w:w="591" w:type="dxa"/>
            <w:gridSpan w:val="4"/>
          </w:tcPr>
          <w:p w:rsidR="004705C8" w:rsidRPr="00262F1F" w:rsidRDefault="004705C8" w:rsidP="00700958">
            <w:pPr>
              <w:rPr>
                <w:rFonts w:cs="Times New Roman"/>
                <w:szCs w:val="24"/>
              </w:rPr>
            </w:pPr>
          </w:p>
        </w:tc>
        <w:tc>
          <w:tcPr>
            <w:tcW w:w="837" w:type="dxa"/>
            <w:gridSpan w:val="2"/>
          </w:tcPr>
          <w:p w:rsidR="004705C8" w:rsidRPr="00262F1F" w:rsidRDefault="004705C8" w:rsidP="00700958">
            <w:pPr>
              <w:rPr>
                <w:rFonts w:cs="Times New Roman"/>
                <w:szCs w:val="24"/>
              </w:rPr>
            </w:pPr>
          </w:p>
        </w:tc>
        <w:tc>
          <w:tcPr>
            <w:tcW w:w="1457" w:type="dxa"/>
            <w:gridSpan w:val="3"/>
          </w:tcPr>
          <w:p w:rsidR="004705C8" w:rsidRPr="00262F1F" w:rsidRDefault="004705C8" w:rsidP="00700958">
            <w:pPr>
              <w:rPr>
                <w:rFonts w:cs="Times New Roman"/>
                <w:szCs w:val="24"/>
              </w:rPr>
            </w:pPr>
          </w:p>
        </w:tc>
      </w:tr>
      <w:tr w:rsidR="004705C8" w:rsidRPr="00262F1F" w:rsidTr="008A4A4B">
        <w:trPr>
          <w:gridAfter w:val="2"/>
          <w:wAfter w:w="11165" w:type="dxa"/>
          <w:trHeight w:val="690"/>
        </w:trPr>
        <w:tc>
          <w:tcPr>
            <w:tcW w:w="831" w:type="dxa"/>
            <w:vAlign w:val="center"/>
          </w:tcPr>
          <w:p w:rsidR="004705C8" w:rsidRPr="00F14CE4" w:rsidRDefault="004705C8" w:rsidP="00F14CE4">
            <w:pPr>
              <w:pStyle w:val="a5"/>
              <w:numPr>
                <w:ilvl w:val="0"/>
                <w:numId w:val="13"/>
              </w:numPr>
              <w:ind w:left="0"/>
              <w:jc w:val="center"/>
              <w:rPr>
                <w:rFonts w:cs="Times New Roman"/>
              </w:rPr>
            </w:pPr>
          </w:p>
        </w:tc>
        <w:tc>
          <w:tcPr>
            <w:tcW w:w="6879" w:type="dxa"/>
            <w:vAlign w:val="bottom"/>
          </w:tcPr>
          <w:p w:rsidR="004705C8" w:rsidRPr="00AC188A" w:rsidRDefault="00AC188A" w:rsidP="00430BC2">
            <w:pPr>
              <w:spacing w:before="100" w:beforeAutospacing="1" w:after="100" w:afterAutospacing="1"/>
              <w:contextualSpacing/>
              <w:jc w:val="both"/>
              <w:rPr>
                <w:rFonts w:cs="Times New Roman"/>
                <w:sz w:val="22"/>
              </w:rPr>
            </w:pPr>
            <w:r w:rsidRPr="00AC188A">
              <w:rPr>
                <w:rFonts w:cs="Times New Roman"/>
                <w:sz w:val="22"/>
              </w:rPr>
              <w:t>Удостоверение за признаване на групата /организацията на производители (в случаите на кандидати признати групи/организации на производители). Представя се във формат .</w:t>
            </w:r>
            <w:proofErr w:type="spellStart"/>
            <w:r w:rsidRPr="00AC188A">
              <w:rPr>
                <w:rFonts w:cs="Times New Roman"/>
                <w:sz w:val="22"/>
              </w:rPr>
              <w:t>pdf</w:t>
            </w:r>
            <w:proofErr w:type="spellEnd"/>
            <w:r w:rsidRPr="00AC188A">
              <w:rPr>
                <w:rFonts w:cs="Times New Roman"/>
                <w:sz w:val="22"/>
              </w:rPr>
              <w:t>, или .</w:t>
            </w:r>
            <w:proofErr w:type="spellStart"/>
            <w:r w:rsidRPr="00AC188A">
              <w:rPr>
                <w:rFonts w:cs="Times New Roman"/>
                <w:sz w:val="22"/>
              </w:rPr>
              <w:t>jpg</w:t>
            </w:r>
            <w:proofErr w:type="spellEnd"/>
            <w:r w:rsidRPr="00AC188A">
              <w:rPr>
                <w:rFonts w:cs="Times New Roman"/>
                <w:sz w:val="22"/>
              </w:rPr>
              <w:t>.</w:t>
            </w:r>
          </w:p>
        </w:tc>
        <w:tc>
          <w:tcPr>
            <w:tcW w:w="570" w:type="dxa"/>
            <w:gridSpan w:val="2"/>
          </w:tcPr>
          <w:p w:rsidR="004705C8" w:rsidRPr="00262F1F" w:rsidRDefault="004705C8" w:rsidP="00700958">
            <w:pPr>
              <w:rPr>
                <w:rFonts w:cs="Times New Roman"/>
                <w:szCs w:val="24"/>
              </w:rPr>
            </w:pPr>
          </w:p>
        </w:tc>
        <w:tc>
          <w:tcPr>
            <w:tcW w:w="591" w:type="dxa"/>
            <w:gridSpan w:val="4"/>
          </w:tcPr>
          <w:p w:rsidR="004705C8" w:rsidRPr="00262F1F" w:rsidRDefault="004705C8" w:rsidP="00700958">
            <w:pPr>
              <w:rPr>
                <w:rFonts w:cs="Times New Roman"/>
                <w:szCs w:val="24"/>
              </w:rPr>
            </w:pPr>
          </w:p>
        </w:tc>
        <w:tc>
          <w:tcPr>
            <w:tcW w:w="837" w:type="dxa"/>
            <w:gridSpan w:val="2"/>
          </w:tcPr>
          <w:p w:rsidR="004705C8" w:rsidRPr="00262F1F" w:rsidRDefault="004705C8" w:rsidP="00700958">
            <w:pPr>
              <w:rPr>
                <w:rFonts w:cs="Times New Roman"/>
                <w:szCs w:val="24"/>
              </w:rPr>
            </w:pPr>
          </w:p>
        </w:tc>
        <w:tc>
          <w:tcPr>
            <w:tcW w:w="1457" w:type="dxa"/>
            <w:gridSpan w:val="3"/>
          </w:tcPr>
          <w:p w:rsidR="004705C8" w:rsidRPr="00262F1F" w:rsidRDefault="004705C8" w:rsidP="00700958">
            <w:pPr>
              <w:rPr>
                <w:rFonts w:cs="Times New Roman"/>
                <w:szCs w:val="24"/>
              </w:rPr>
            </w:pPr>
          </w:p>
        </w:tc>
      </w:tr>
      <w:tr w:rsidR="004705C8" w:rsidRPr="00262F1F" w:rsidTr="008A4A4B">
        <w:trPr>
          <w:gridAfter w:val="2"/>
          <w:wAfter w:w="11165" w:type="dxa"/>
          <w:trHeight w:val="690"/>
        </w:trPr>
        <w:tc>
          <w:tcPr>
            <w:tcW w:w="831" w:type="dxa"/>
            <w:vAlign w:val="center"/>
          </w:tcPr>
          <w:p w:rsidR="004705C8" w:rsidRPr="00F14CE4" w:rsidRDefault="004705C8" w:rsidP="00F14CE4">
            <w:pPr>
              <w:pStyle w:val="a5"/>
              <w:numPr>
                <w:ilvl w:val="0"/>
                <w:numId w:val="13"/>
              </w:numPr>
              <w:ind w:left="0"/>
              <w:jc w:val="center"/>
              <w:rPr>
                <w:rFonts w:cs="Times New Roman"/>
              </w:rPr>
            </w:pPr>
          </w:p>
        </w:tc>
        <w:tc>
          <w:tcPr>
            <w:tcW w:w="6879" w:type="dxa"/>
            <w:vAlign w:val="bottom"/>
          </w:tcPr>
          <w:p w:rsidR="004705C8" w:rsidRPr="004705C8" w:rsidRDefault="00AC188A" w:rsidP="00430BC2">
            <w:pPr>
              <w:spacing w:before="100" w:beforeAutospacing="1" w:after="100" w:afterAutospacing="1"/>
              <w:contextualSpacing/>
              <w:jc w:val="both"/>
              <w:rPr>
                <w:rFonts w:cs="Times New Roman"/>
                <w:sz w:val="22"/>
              </w:rPr>
            </w:pPr>
            <w:r w:rsidRPr="00AC188A">
              <w:rPr>
                <w:rFonts w:cs="Times New Roman"/>
                <w:sz w:val="22"/>
              </w:rPr>
              <w:t>Документ за собственост на земя и/или друг вид недвижими имоти, или документ за ползване върху имота, или документ за учредено право на строеж върху имота за срок не по-малък от 6 години, считано от датата на подаване на проектното предложение (когато е учредено срочно право на строеж). В случай на кандидатстване за разходи за строително-монтажни работи за изграждане на нов строеж, надстрояване и/или пристрояване на съществуващ строеж, за който се изисква разрешение за строеж, съгласно ЗУТ. Представя се във формат .</w:t>
            </w:r>
            <w:proofErr w:type="spellStart"/>
            <w:r w:rsidRPr="00AC188A">
              <w:rPr>
                <w:rFonts w:cs="Times New Roman"/>
                <w:sz w:val="22"/>
              </w:rPr>
              <w:t>pdf</w:t>
            </w:r>
            <w:proofErr w:type="spellEnd"/>
            <w:r w:rsidRPr="00AC188A">
              <w:rPr>
                <w:rFonts w:cs="Times New Roman"/>
                <w:sz w:val="22"/>
              </w:rPr>
              <w:t>, .</w:t>
            </w:r>
            <w:proofErr w:type="spellStart"/>
            <w:r w:rsidRPr="00AC188A">
              <w:rPr>
                <w:rFonts w:cs="Times New Roman"/>
                <w:sz w:val="22"/>
              </w:rPr>
              <w:t>jpg</w:t>
            </w:r>
            <w:proofErr w:type="spellEnd"/>
            <w:r w:rsidRPr="00AC188A">
              <w:rPr>
                <w:rFonts w:cs="Times New Roman"/>
                <w:sz w:val="22"/>
              </w:rPr>
              <w:t>, .</w:t>
            </w:r>
            <w:proofErr w:type="spellStart"/>
            <w:r w:rsidRPr="00AC188A">
              <w:rPr>
                <w:rFonts w:cs="Times New Roman"/>
                <w:sz w:val="22"/>
              </w:rPr>
              <w:t>zip</w:t>
            </w:r>
            <w:proofErr w:type="spellEnd"/>
            <w:r w:rsidRPr="00AC188A">
              <w:rPr>
                <w:rFonts w:cs="Times New Roman"/>
                <w:sz w:val="22"/>
              </w:rPr>
              <w:t>, .</w:t>
            </w:r>
            <w:proofErr w:type="spellStart"/>
            <w:r w:rsidRPr="00AC188A">
              <w:rPr>
                <w:rFonts w:cs="Times New Roman"/>
                <w:sz w:val="22"/>
              </w:rPr>
              <w:t>rar</w:t>
            </w:r>
            <w:proofErr w:type="spellEnd"/>
            <w:r w:rsidRPr="00AC188A">
              <w:rPr>
                <w:rFonts w:cs="Times New Roman"/>
                <w:sz w:val="22"/>
              </w:rPr>
              <w:t>, или .7z.</w:t>
            </w:r>
          </w:p>
        </w:tc>
        <w:tc>
          <w:tcPr>
            <w:tcW w:w="570" w:type="dxa"/>
            <w:gridSpan w:val="2"/>
          </w:tcPr>
          <w:p w:rsidR="004705C8" w:rsidRPr="00262F1F" w:rsidRDefault="004705C8" w:rsidP="00700958">
            <w:pPr>
              <w:rPr>
                <w:rFonts w:cs="Times New Roman"/>
                <w:szCs w:val="24"/>
              </w:rPr>
            </w:pPr>
          </w:p>
        </w:tc>
        <w:tc>
          <w:tcPr>
            <w:tcW w:w="591" w:type="dxa"/>
            <w:gridSpan w:val="4"/>
          </w:tcPr>
          <w:p w:rsidR="004705C8" w:rsidRPr="00262F1F" w:rsidRDefault="004705C8" w:rsidP="00700958">
            <w:pPr>
              <w:rPr>
                <w:rFonts w:cs="Times New Roman"/>
                <w:szCs w:val="24"/>
              </w:rPr>
            </w:pPr>
          </w:p>
        </w:tc>
        <w:tc>
          <w:tcPr>
            <w:tcW w:w="837" w:type="dxa"/>
            <w:gridSpan w:val="2"/>
          </w:tcPr>
          <w:p w:rsidR="004705C8" w:rsidRPr="00262F1F" w:rsidRDefault="004705C8" w:rsidP="00700958">
            <w:pPr>
              <w:rPr>
                <w:rFonts w:cs="Times New Roman"/>
                <w:szCs w:val="24"/>
              </w:rPr>
            </w:pPr>
          </w:p>
        </w:tc>
        <w:tc>
          <w:tcPr>
            <w:tcW w:w="1457" w:type="dxa"/>
            <w:gridSpan w:val="3"/>
          </w:tcPr>
          <w:p w:rsidR="004705C8" w:rsidRPr="00262F1F" w:rsidRDefault="004705C8" w:rsidP="00700958">
            <w:pPr>
              <w:rPr>
                <w:rFonts w:cs="Times New Roman"/>
                <w:szCs w:val="24"/>
              </w:rPr>
            </w:pPr>
          </w:p>
        </w:tc>
      </w:tr>
      <w:tr w:rsidR="004705C8" w:rsidRPr="00262F1F" w:rsidTr="008A4A4B">
        <w:trPr>
          <w:gridAfter w:val="2"/>
          <w:wAfter w:w="11165" w:type="dxa"/>
          <w:trHeight w:val="690"/>
        </w:trPr>
        <w:tc>
          <w:tcPr>
            <w:tcW w:w="831" w:type="dxa"/>
            <w:vAlign w:val="center"/>
          </w:tcPr>
          <w:p w:rsidR="004705C8" w:rsidRPr="00F14CE4" w:rsidRDefault="004705C8" w:rsidP="00F14CE4">
            <w:pPr>
              <w:pStyle w:val="a5"/>
              <w:numPr>
                <w:ilvl w:val="0"/>
                <w:numId w:val="13"/>
              </w:numPr>
              <w:ind w:left="0"/>
              <w:jc w:val="center"/>
              <w:rPr>
                <w:rFonts w:cs="Times New Roman"/>
              </w:rPr>
            </w:pPr>
          </w:p>
        </w:tc>
        <w:tc>
          <w:tcPr>
            <w:tcW w:w="6879" w:type="dxa"/>
            <w:vAlign w:val="bottom"/>
          </w:tcPr>
          <w:p w:rsidR="00AC188A" w:rsidRPr="00AC188A" w:rsidRDefault="00AC188A" w:rsidP="00AC188A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2"/>
                <w:lang w:eastAsia="bg-BG"/>
              </w:rPr>
            </w:pPr>
            <w:r w:rsidRPr="00AC188A">
              <w:rPr>
                <w:rFonts w:eastAsia="Times New Roman" w:cs="Times New Roman"/>
                <w:color w:val="000000"/>
                <w:sz w:val="22"/>
                <w:lang w:eastAsia="bg-BG"/>
              </w:rPr>
              <w:t>Копие от документ за собственост на земя и/или земеделска земя и/или копие от влязъл в сила договор за наем, и/или копие от вписан в службата по вписванията към съответния районен съд и регистриран в съответната общинска служба земеделие към МЗХГ договор за аренда. Представя се във формат .</w:t>
            </w:r>
            <w:proofErr w:type="spellStart"/>
            <w:r w:rsidRPr="00AC188A">
              <w:rPr>
                <w:rFonts w:eastAsia="Times New Roman" w:cs="Times New Roman"/>
                <w:color w:val="000000"/>
                <w:sz w:val="22"/>
                <w:lang w:eastAsia="bg-BG"/>
              </w:rPr>
              <w:t>pdf</w:t>
            </w:r>
            <w:proofErr w:type="spellEnd"/>
            <w:r w:rsidRPr="00AC188A">
              <w:rPr>
                <w:rFonts w:eastAsia="Times New Roman" w:cs="Times New Roman"/>
                <w:color w:val="000000"/>
                <w:sz w:val="22"/>
                <w:lang w:eastAsia="bg-BG"/>
              </w:rPr>
              <w:t>,.</w:t>
            </w:r>
            <w:proofErr w:type="spellStart"/>
            <w:r w:rsidRPr="00AC188A">
              <w:rPr>
                <w:rFonts w:eastAsia="Times New Roman" w:cs="Times New Roman"/>
                <w:color w:val="000000"/>
                <w:sz w:val="22"/>
                <w:lang w:eastAsia="bg-BG"/>
              </w:rPr>
              <w:t>jpg</w:t>
            </w:r>
            <w:proofErr w:type="spellEnd"/>
            <w:r w:rsidRPr="00AC188A">
              <w:rPr>
                <w:rFonts w:eastAsia="Times New Roman" w:cs="Times New Roman"/>
                <w:color w:val="000000"/>
                <w:sz w:val="22"/>
                <w:lang w:eastAsia="bg-BG"/>
              </w:rPr>
              <w:t xml:space="preserve"> – в случай на кандидатстване за разходи за:</w:t>
            </w:r>
          </w:p>
          <w:p w:rsidR="00AC188A" w:rsidRPr="00AC188A" w:rsidRDefault="00AC188A" w:rsidP="00AC188A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2"/>
                <w:lang w:eastAsia="bg-BG"/>
              </w:rPr>
            </w:pPr>
            <w:r w:rsidRPr="00AC188A">
              <w:rPr>
                <w:rFonts w:eastAsia="Times New Roman" w:cs="Times New Roman"/>
                <w:color w:val="000000"/>
                <w:sz w:val="22"/>
                <w:lang w:eastAsia="bg-BG"/>
              </w:rPr>
              <w:t>а/закупуване и/или инсталиране на нови машини, оборудване и съоръжения, необходими за подобряване на производството и/или обновяване на сгради и/или помещения, за които не се изисква издаване на разрешение за строеж съгласно ЗУТ;</w:t>
            </w:r>
          </w:p>
          <w:p w:rsidR="00AC188A" w:rsidRPr="00AC188A" w:rsidRDefault="00AC188A" w:rsidP="00AC188A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2"/>
                <w:lang w:eastAsia="bg-BG"/>
              </w:rPr>
            </w:pPr>
            <w:r w:rsidRPr="00AC188A">
              <w:rPr>
                <w:rFonts w:eastAsia="Times New Roman" w:cs="Times New Roman"/>
                <w:color w:val="000000"/>
                <w:sz w:val="22"/>
                <w:lang w:eastAsia="bg-BG"/>
              </w:rPr>
              <w:t>б/строително монтажни работи, за които не се изисква издаване на разрешение за строеж съгласно ЗУТ;</w:t>
            </w:r>
          </w:p>
          <w:p w:rsidR="004705C8" w:rsidRPr="004705C8" w:rsidRDefault="00AC188A" w:rsidP="00AC188A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2"/>
                <w:lang w:eastAsia="bg-BG"/>
              </w:rPr>
            </w:pPr>
            <w:r w:rsidRPr="00AC188A">
              <w:rPr>
                <w:rFonts w:eastAsia="Times New Roman" w:cs="Times New Roman"/>
                <w:color w:val="000000"/>
                <w:sz w:val="22"/>
                <w:lang w:eastAsia="bg-BG"/>
              </w:rPr>
              <w:t xml:space="preserve">в/създаване и/или </w:t>
            </w:r>
            <w:proofErr w:type="spellStart"/>
            <w:r w:rsidRPr="00AC188A">
              <w:rPr>
                <w:rFonts w:eastAsia="Times New Roman" w:cs="Times New Roman"/>
                <w:color w:val="000000"/>
                <w:sz w:val="22"/>
                <w:lang w:eastAsia="bg-BG"/>
              </w:rPr>
              <w:t>презасаждане</w:t>
            </w:r>
            <w:proofErr w:type="spellEnd"/>
            <w:r w:rsidRPr="00AC188A">
              <w:rPr>
                <w:rFonts w:eastAsia="Times New Roman" w:cs="Times New Roman"/>
                <w:color w:val="000000"/>
                <w:sz w:val="22"/>
                <w:lang w:eastAsia="bg-BG"/>
              </w:rPr>
              <w:t xml:space="preserve"> на трайни насаждения.</w:t>
            </w:r>
          </w:p>
        </w:tc>
        <w:tc>
          <w:tcPr>
            <w:tcW w:w="570" w:type="dxa"/>
            <w:gridSpan w:val="2"/>
          </w:tcPr>
          <w:p w:rsidR="004705C8" w:rsidRPr="00262F1F" w:rsidRDefault="004705C8" w:rsidP="00700958">
            <w:pPr>
              <w:rPr>
                <w:rFonts w:cs="Times New Roman"/>
                <w:szCs w:val="24"/>
              </w:rPr>
            </w:pPr>
          </w:p>
        </w:tc>
        <w:tc>
          <w:tcPr>
            <w:tcW w:w="591" w:type="dxa"/>
            <w:gridSpan w:val="4"/>
          </w:tcPr>
          <w:p w:rsidR="004705C8" w:rsidRPr="00262F1F" w:rsidRDefault="004705C8" w:rsidP="00700958">
            <w:pPr>
              <w:rPr>
                <w:rFonts w:cs="Times New Roman"/>
                <w:szCs w:val="24"/>
              </w:rPr>
            </w:pPr>
          </w:p>
        </w:tc>
        <w:tc>
          <w:tcPr>
            <w:tcW w:w="837" w:type="dxa"/>
            <w:gridSpan w:val="2"/>
          </w:tcPr>
          <w:p w:rsidR="004705C8" w:rsidRPr="00262F1F" w:rsidRDefault="004705C8" w:rsidP="00700958">
            <w:pPr>
              <w:rPr>
                <w:rFonts w:cs="Times New Roman"/>
                <w:szCs w:val="24"/>
              </w:rPr>
            </w:pPr>
          </w:p>
        </w:tc>
        <w:tc>
          <w:tcPr>
            <w:tcW w:w="1457" w:type="dxa"/>
            <w:gridSpan w:val="3"/>
          </w:tcPr>
          <w:p w:rsidR="004705C8" w:rsidRPr="00262F1F" w:rsidRDefault="004705C8" w:rsidP="00700958">
            <w:pPr>
              <w:rPr>
                <w:rFonts w:cs="Times New Roman"/>
                <w:szCs w:val="24"/>
              </w:rPr>
            </w:pPr>
          </w:p>
        </w:tc>
      </w:tr>
      <w:tr w:rsidR="004705C8" w:rsidRPr="00262F1F" w:rsidTr="008A4A4B">
        <w:trPr>
          <w:gridAfter w:val="2"/>
          <w:wAfter w:w="11165" w:type="dxa"/>
          <w:trHeight w:val="424"/>
        </w:trPr>
        <w:tc>
          <w:tcPr>
            <w:tcW w:w="831" w:type="dxa"/>
            <w:vAlign w:val="center"/>
          </w:tcPr>
          <w:p w:rsidR="004705C8" w:rsidRPr="00F14CE4" w:rsidRDefault="004705C8" w:rsidP="00F14CE4">
            <w:pPr>
              <w:pStyle w:val="a5"/>
              <w:numPr>
                <w:ilvl w:val="0"/>
                <w:numId w:val="13"/>
              </w:numPr>
              <w:ind w:left="0"/>
              <w:jc w:val="center"/>
              <w:rPr>
                <w:rFonts w:cs="Times New Roman"/>
              </w:rPr>
            </w:pPr>
          </w:p>
        </w:tc>
        <w:tc>
          <w:tcPr>
            <w:tcW w:w="6879" w:type="dxa"/>
            <w:vAlign w:val="bottom"/>
          </w:tcPr>
          <w:p w:rsidR="004705C8" w:rsidRPr="00AC188A" w:rsidRDefault="00AC188A" w:rsidP="00430BC2">
            <w:pPr>
              <w:spacing w:before="100" w:beforeAutospacing="1" w:after="100" w:afterAutospacing="1"/>
              <w:contextualSpacing/>
              <w:jc w:val="both"/>
              <w:rPr>
                <w:rFonts w:cs="Times New Roman"/>
                <w:sz w:val="22"/>
              </w:rPr>
            </w:pPr>
            <w:r w:rsidRPr="00AC188A">
              <w:rPr>
                <w:rFonts w:cs="Times New Roman"/>
                <w:sz w:val="22"/>
              </w:rPr>
              <w:t>Инженерен проект, изготвен и заверен от строителен инженер, вписан в регистъра към камарата на инженерите в инвестиционното проектиране, правоспособен да проектира системи за напояване – важи за проекти, които включват инвестиции в напоителни системи. Представя се във формат .</w:t>
            </w:r>
            <w:proofErr w:type="spellStart"/>
            <w:r w:rsidRPr="00AC188A">
              <w:rPr>
                <w:rFonts w:cs="Times New Roman"/>
                <w:sz w:val="22"/>
              </w:rPr>
              <w:t>pdf</w:t>
            </w:r>
            <w:proofErr w:type="spellEnd"/>
            <w:r w:rsidRPr="00AC188A">
              <w:rPr>
                <w:rFonts w:cs="Times New Roman"/>
                <w:sz w:val="22"/>
              </w:rPr>
              <w:t>, .</w:t>
            </w:r>
            <w:proofErr w:type="spellStart"/>
            <w:r w:rsidRPr="00AC188A">
              <w:rPr>
                <w:rFonts w:cs="Times New Roman"/>
                <w:sz w:val="22"/>
              </w:rPr>
              <w:t>jpg</w:t>
            </w:r>
            <w:proofErr w:type="spellEnd"/>
            <w:r w:rsidRPr="00AC188A">
              <w:rPr>
                <w:rFonts w:cs="Times New Roman"/>
                <w:sz w:val="22"/>
              </w:rPr>
              <w:t xml:space="preserve"> .</w:t>
            </w:r>
            <w:proofErr w:type="spellStart"/>
            <w:r w:rsidRPr="00AC188A">
              <w:rPr>
                <w:rFonts w:cs="Times New Roman"/>
                <w:sz w:val="22"/>
              </w:rPr>
              <w:t>rar</w:t>
            </w:r>
            <w:proofErr w:type="spellEnd"/>
            <w:r w:rsidRPr="00AC188A">
              <w:rPr>
                <w:rFonts w:cs="Times New Roman"/>
                <w:sz w:val="22"/>
              </w:rPr>
              <w:t>, .7z или .</w:t>
            </w:r>
            <w:proofErr w:type="spellStart"/>
            <w:r w:rsidRPr="00AC188A">
              <w:rPr>
                <w:rFonts w:cs="Times New Roman"/>
                <w:sz w:val="22"/>
              </w:rPr>
              <w:t>zip</w:t>
            </w:r>
            <w:proofErr w:type="spellEnd"/>
            <w:r w:rsidRPr="00AC188A">
              <w:rPr>
                <w:rFonts w:cs="Times New Roman"/>
                <w:sz w:val="22"/>
              </w:rPr>
              <w:t>.</w:t>
            </w:r>
          </w:p>
        </w:tc>
        <w:tc>
          <w:tcPr>
            <w:tcW w:w="570" w:type="dxa"/>
            <w:gridSpan w:val="2"/>
          </w:tcPr>
          <w:p w:rsidR="004705C8" w:rsidRPr="00262F1F" w:rsidRDefault="004705C8" w:rsidP="00700958">
            <w:pPr>
              <w:rPr>
                <w:rFonts w:cs="Times New Roman"/>
                <w:szCs w:val="24"/>
              </w:rPr>
            </w:pPr>
          </w:p>
        </w:tc>
        <w:tc>
          <w:tcPr>
            <w:tcW w:w="591" w:type="dxa"/>
            <w:gridSpan w:val="4"/>
          </w:tcPr>
          <w:p w:rsidR="004705C8" w:rsidRPr="00262F1F" w:rsidRDefault="004705C8" w:rsidP="00700958">
            <w:pPr>
              <w:rPr>
                <w:rFonts w:cs="Times New Roman"/>
                <w:szCs w:val="24"/>
              </w:rPr>
            </w:pPr>
          </w:p>
        </w:tc>
        <w:tc>
          <w:tcPr>
            <w:tcW w:w="837" w:type="dxa"/>
            <w:gridSpan w:val="2"/>
          </w:tcPr>
          <w:p w:rsidR="004705C8" w:rsidRPr="00262F1F" w:rsidRDefault="004705C8" w:rsidP="00700958">
            <w:pPr>
              <w:rPr>
                <w:rFonts w:cs="Times New Roman"/>
                <w:szCs w:val="24"/>
              </w:rPr>
            </w:pPr>
          </w:p>
        </w:tc>
        <w:tc>
          <w:tcPr>
            <w:tcW w:w="1457" w:type="dxa"/>
            <w:gridSpan w:val="3"/>
          </w:tcPr>
          <w:p w:rsidR="004705C8" w:rsidRPr="00262F1F" w:rsidRDefault="004705C8" w:rsidP="00700958">
            <w:pPr>
              <w:rPr>
                <w:rFonts w:cs="Times New Roman"/>
                <w:szCs w:val="24"/>
              </w:rPr>
            </w:pPr>
          </w:p>
        </w:tc>
      </w:tr>
      <w:tr w:rsidR="004705C8" w:rsidRPr="00262F1F" w:rsidTr="008A4A4B">
        <w:trPr>
          <w:gridAfter w:val="2"/>
          <w:wAfter w:w="11165" w:type="dxa"/>
          <w:trHeight w:val="690"/>
        </w:trPr>
        <w:tc>
          <w:tcPr>
            <w:tcW w:w="831" w:type="dxa"/>
            <w:vAlign w:val="center"/>
          </w:tcPr>
          <w:p w:rsidR="004705C8" w:rsidRPr="00F14CE4" w:rsidRDefault="004705C8" w:rsidP="00F14CE4">
            <w:pPr>
              <w:pStyle w:val="a5"/>
              <w:numPr>
                <w:ilvl w:val="0"/>
                <w:numId w:val="13"/>
              </w:numPr>
              <w:ind w:left="0"/>
              <w:jc w:val="center"/>
              <w:rPr>
                <w:rFonts w:cs="Times New Roman"/>
              </w:rPr>
            </w:pPr>
          </w:p>
        </w:tc>
        <w:tc>
          <w:tcPr>
            <w:tcW w:w="6879" w:type="dxa"/>
            <w:vAlign w:val="bottom"/>
          </w:tcPr>
          <w:p w:rsidR="004705C8" w:rsidRPr="00AC188A" w:rsidRDefault="00AC188A" w:rsidP="00430BC2">
            <w:pPr>
              <w:spacing w:before="100" w:beforeAutospacing="1" w:after="100" w:afterAutospacing="1"/>
              <w:contextualSpacing/>
              <w:jc w:val="both"/>
              <w:rPr>
                <w:rFonts w:cs="Times New Roman"/>
                <w:sz w:val="22"/>
              </w:rPr>
            </w:pPr>
            <w:r w:rsidRPr="00AC188A">
              <w:rPr>
                <w:rFonts w:cs="Times New Roman"/>
                <w:sz w:val="22"/>
              </w:rPr>
              <w:t>Удостоверение от Изпълнителна агенция „Главна инспекция по труда“ за наличие или липса на установени с влезли в сила наказателни постановления или съдебни решения нарушения на трудовото законодателство или аналогичен документ от компетентен орган, съгласно законодателството на държавата, в която кандидатът или участникът е установен. Представя се във формат .</w:t>
            </w:r>
            <w:proofErr w:type="spellStart"/>
            <w:r w:rsidRPr="00AC188A">
              <w:rPr>
                <w:rFonts w:cs="Times New Roman"/>
                <w:sz w:val="22"/>
              </w:rPr>
              <w:t>pdf</w:t>
            </w:r>
            <w:proofErr w:type="spellEnd"/>
            <w:r w:rsidRPr="00AC188A">
              <w:rPr>
                <w:rFonts w:cs="Times New Roman"/>
                <w:sz w:val="22"/>
              </w:rPr>
              <w:t>, .</w:t>
            </w:r>
            <w:proofErr w:type="spellStart"/>
            <w:r w:rsidRPr="00AC188A">
              <w:rPr>
                <w:rFonts w:cs="Times New Roman"/>
                <w:sz w:val="22"/>
              </w:rPr>
              <w:t>jpg</w:t>
            </w:r>
            <w:proofErr w:type="spellEnd"/>
            <w:r w:rsidRPr="00AC188A">
              <w:rPr>
                <w:rFonts w:cs="Times New Roman"/>
                <w:sz w:val="22"/>
              </w:rPr>
              <w:t>, .</w:t>
            </w:r>
            <w:proofErr w:type="spellStart"/>
            <w:r w:rsidRPr="00AC188A">
              <w:rPr>
                <w:rFonts w:cs="Times New Roman"/>
                <w:sz w:val="22"/>
              </w:rPr>
              <w:t>zip</w:t>
            </w:r>
            <w:proofErr w:type="spellEnd"/>
            <w:r w:rsidRPr="00AC188A">
              <w:rPr>
                <w:rFonts w:cs="Times New Roman"/>
                <w:sz w:val="22"/>
              </w:rPr>
              <w:t>, .</w:t>
            </w:r>
            <w:proofErr w:type="spellStart"/>
            <w:r w:rsidRPr="00AC188A">
              <w:rPr>
                <w:rFonts w:cs="Times New Roman"/>
                <w:sz w:val="22"/>
              </w:rPr>
              <w:t>rar</w:t>
            </w:r>
            <w:proofErr w:type="spellEnd"/>
            <w:r w:rsidRPr="00AC188A">
              <w:rPr>
                <w:rFonts w:cs="Times New Roman"/>
                <w:sz w:val="22"/>
              </w:rPr>
              <w:t>, или .7z</w:t>
            </w:r>
          </w:p>
        </w:tc>
        <w:tc>
          <w:tcPr>
            <w:tcW w:w="570" w:type="dxa"/>
            <w:gridSpan w:val="2"/>
          </w:tcPr>
          <w:p w:rsidR="004705C8" w:rsidRPr="00262F1F" w:rsidRDefault="004705C8" w:rsidP="00700958">
            <w:pPr>
              <w:rPr>
                <w:rFonts w:cs="Times New Roman"/>
                <w:szCs w:val="24"/>
              </w:rPr>
            </w:pPr>
          </w:p>
        </w:tc>
        <w:tc>
          <w:tcPr>
            <w:tcW w:w="591" w:type="dxa"/>
            <w:gridSpan w:val="4"/>
          </w:tcPr>
          <w:p w:rsidR="004705C8" w:rsidRPr="00262F1F" w:rsidRDefault="004705C8" w:rsidP="00700958">
            <w:pPr>
              <w:rPr>
                <w:rFonts w:cs="Times New Roman"/>
                <w:szCs w:val="24"/>
              </w:rPr>
            </w:pPr>
          </w:p>
        </w:tc>
        <w:tc>
          <w:tcPr>
            <w:tcW w:w="837" w:type="dxa"/>
            <w:gridSpan w:val="2"/>
          </w:tcPr>
          <w:p w:rsidR="004705C8" w:rsidRPr="00262F1F" w:rsidRDefault="004705C8" w:rsidP="00700958">
            <w:pPr>
              <w:rPr>
                <w:rFonts w:cs="Times New Roman"/>
                <w:szCs w:val="24"/>
              </w:rPr>
            </w:pPr>
          </w:p>
        </w:tc>
        <w:tc>
          <w:tcPr>
            <w:tcW w:w="1457" w:type="dxa"/>
            <w:gridSpan w:val="3"/>
          </w:tcPr>
          <w:p w:rsidR="004705C8" w:rsidRPr="00262F1F" w:rsidRDefault="004705C8" w:rsidP="00700958">
            <w:pPr>
              <w:rPr>
                <w:rFonts w:cs="Times New Roman"/>
                <w:szCs w:val="24"/>
              </w:rPr>
            </w:pPr>
          </w:p>
        </w:tc>
      </w:tr>
      <w:tr w:rsidR="005F4083" w:rsidRPr="00262F1F" w:rsidTr="008A4A4B">
        <w:trPr>
          <w:gridAfter w:val="2"/>
          <w:wAfter w:w="11165" w:type="dxa"/>
          <w:trHeight w:val="690"/>
        </w:trPr>
        <w:tc>
          <w:tcPr>
            <w:tcW w:w="831" w:type="dxa"/>
            <w:vAlign w:val="center"/>
          </w:tcPr>
          <w:p w:rsidR="005F4083" w:rsidRPr="00F14CE4" w:rsidRDefault="005F4083" w:rsidP="00F14CE4">
            <w:pPr>
              <w:pStyle w:val="a5"/>
              <w:numPr>
                <w:ilvl w:val="0"/>
                <w:numId w:val="13"/>
              </w:numPr>
              <w:ind w:left="0"/>
              <w:jc w:val="center"/>
              <w:rPr>
                <w:rFonts w:cs="Times New Roman"/>
              </w:rPr>
            </w:pPr>
          </w:p>
        </w:tc>
        <w:tc>
          <w:tcPr>
            <w:tcW w:w="6879" w:type="dxa"/>
            <w:vAlign w:val="bottom"/>
          </w:tcPr>
          <w:p w:rsidR="005F4083" w:rsidRPr="00AC188A" w:rsidRDefault="00AC188A" w:rsidP="00430BC2">
            <w:pPr>
              <w:spacing w:before="100" w:beforeAutospacing="1" w:after="100" w:afterAutospacing="1"/>
              <w:contextualSpacing/>
              <w:jc w:val="both"/>
              <w:rPr>
                <w:rFonts w:cs="Times New Roman"/>
                <w:sz w:val="22"/>
              </w:rPr>
            </w:pPr>
            <w:r w:rsidRPr="00AC188A">
              <w:rPr>
                <w:rFonts w:cs="Times New Roman"/>
                <w:sz w:val="22"/>
              </w:rPr>
              <w:t xml:space="preserve">Анализ, изготвен и съгласуван от правоспособно лице с компетентност в съответната област (важи в случаите на инвестиции за производство на електрическа и/или топлинна енергия или енергия за охлаждане и/или производство на </w:t>
            </w:r>
            <w:proofErr w:type="spellStart"/>
            <w:r w:rsidRPr="00AC188A">
              <w:rPr>
                <w:rFonts w:cs="Times New Roman"/>
                <w:sz w:val="22"/>
              </w:rPr>
              <w:t>биогорива</w:t>
            </w:r>
            <w:proofErr w:type="spellEnd"/>
            <w:r w:rsidRPr="00AC188A">
              <w:rPr>
                <w:rFonts w:cs="Times New Roman"/>
                <w:sz w:val="22"/>
              </w:rPr>
              <w:t xml:space="preserve"> и течни горива от биомаса). Представя се във формат .</w:t>
            </w:r>
            <w:proofErr w:type="spellStart"/>
            <w:r w:rsidRPr="00AC188A">
              <w:rPr>
                <w:rFonts w:cs="Times New Roman"/>
                <w:sz w:val="22"/>
              </w:rPr>
              <w:t>jpg</w:t>
            </w:r>
            <w:proofErr w:type="spellEnd"/>
            <w:r w:rsidRPr="00AC188A">
              <w:rPr>
                <w:rFonts w:cs="Times New Roman"/>
                <w:sz w:val="22"/>
              </w:rPr>
              <w:t>, .</w:t>
            </w:r>
            <w:proofErr w:type="spellStart"/>
            <w:r w:rsidRPr="00AC188A">
              <w:rPr>
                <w:rFonts w:cs="Times New Roman"/>
                <w:sz w:val="22"/>
              </w:rPr>
              <w:t>jpeg</w:t>
            </w:r>
            <w:proofErr w:type="spellEnd"/>
            <w:r w:rsidRPr="00AC188A">
              <w:rPr>
                <w:rFonts w:cs="Times New Roman"/>
                <w:sz w:val="22"/>
              </w:rPr>
              <w:t>, .</w:t>
            </w:r>
            <w:proofErr w:type="spellStart"/>
            <w:r w:rsidRPr="00AC188A">
              <w:rPr>
                <w:rFonts w:cs="Times New Roman"/>
                <w:sz w:val="22"/>
              </w:rPr>
              <w:t>pdf</w:t>
            </w:r>
            <w:proofErr w:type="spellEnd"/>
            <w:r w:rsidRPr="00AC188A">
              <w:rPr>
                <w:rFonts w:cs="Times New Roman"/>
                <w:sz w:val="22"/>
              </w:rPr>
              <w:t>, .</w:t>
            </w:r>
            <w:proofErr w:type="spellStart"/>
            <w:r w:rsidRPr="00AC188A">
              <w:rPr>
                <w:rFonts w:cs="Times New Roman"/>
                <w:sz w:val="22"/>
              </w:rPr>
              <w:t>zip</w:t>
            </w:r>
            <w:proofErr w:type="spellEnd"/>
            <w:r w:rsidRPr="00AC188A">
              <w:rPr>
                <w:rFonts w:cs="Times New Roman"/>
                <w:sz w:val="22"/>
              </w:rPr>
              <w:t>, .</w:t>
            </w:r>
            <w:proofErr w:type="spellStart"/>
            <w:r w:rsidRPr="00AC188A">
              <w:rPr>
                <w:rFonts w:cs="Times New Roman"/>
                <w:sz w:val="22"/>
              </w:rPr>
              <w:t>rar</w:t>
            </w:r>
            <w:proofErr w:type="spellEnd"/>
            <w:r w:rsidRPr="00AC188A">
              <w:rPr>
                <w:rFonts w:cs="Times New Roman"/>
                <w:sz w:val="22"/>
              </w:rPr>
              <w:t>, .7z</w:t>
            </w:r>
          </w:p>
        </w:tc>
        <w:tc>
          <w:tcPr>
            <w:tcW w:w="570" w:type="dxa"/>
            <w:gridSpan w:val="2"/>
          </w:tcPr>
          <w:p w:rsidR="005F4083" w:rsidRPr="00262F1F" w:rsidRDefault="005F4083" w:rsidP="00700958">
            <w:pPr>
              <w:rPr>
                <w:rFonts w:cs="Times New Roman"/>
                <w:szCs w:val="24"/>
              </w:rPr>
            </w:pPr>
          </w:p>
        </w:tc>
        <w:tc>
          <w:tcPr>
            <w:tcW w:w="591" w:type="dxa"/>
            <w:gridSpan w:val="4"/>
          </w:tcPr>
          <w:p w:rsidR="005F4083" w:rsidRPr="00262F1F" w:rsidRDefault="005F4083" w:rsidP="00700958">
            <w:pPr>
              <w:rPr>
                <w:rFonts w:cs="Times New Roman"/>
                <w:szCs w:val="24"/>
              </w:rPr>
            </w:pPr>
          </w:p>
        </w:tc>
        <w:tc>
          <w:tcPr>
            <w:tcW w:w="837" w:type="dxa"/>
            <w:gridSpan w:val="2"/>
          </w:tcPr>
          <w:p w:rsidR="005F4083" w:rsidRPr="00262F1F" w:rsidRDefault="005F4083" w:rsidP="00700958">
            <w:pPr>
              <w:rPr>
                <w:rFonts w:cs="Times New Roman"/>
                <w:szCs w:val="24"/>
              </w:rPr>
            </w:pPr>
          </w:p>
        </w:tc>
        <w:tc>
          <w:tcPr>
            <w:tcW w:w="1457" w:type="dxa"/>
            <w:gridSpan w:val="3"/>
          </w:tcPr>
          <w:p w:rsidR="005F4083" w:rsidRPr="00262F1F" w:rsidRDefault="005F4083" w:rsidP="00700958">
            <w:pPr>
              <w:rPr>
                <w:rFonts w:cs="Times New Roman"/>
                <w:szCs w:val="24"/>
              </w:rPr>
            </w:pPr>
          </w:p>
        </w:tc>
      </w:tr>
      <w:tr w:rsidR="005F4083" w:rsidRPr="00262F1F" w:rsidTr="008A4A4B">
        <w:trPr>
          <w:gridAfter w:val="2"/>
          <w:wAfter w:w="11165" w:type="dxa"/>
          <w:trHeight w:val="515"/>
        </w:trPr>
        <w:tc>
          <w:tcPr>
            <w:tcW w:w="831" w:type="dxa"/>
            <w:vAlign w:val="center"/>
          </w:tcPr>
          <w:p w:rsidR="005F4083" w:rsidRPr="00F14CE4" w:rsidRDefault="005F4083" w:rsidP="00F14CE4">
            <w:pPr>
              <w:pStyle w:val="a5"/>
              <w:numPr>
                <w:ilvl w:val="0"/>
                <w:numId w:val="13"/>
              </w:numPr>
              <w:ind w:left="0"/>
              <w:jc w:val="center"/>
              <w:rPr>
                <w:rFonts w:cs="Times New Roman"/>
              </w:rPr>
            </w:pPr>
          </w:p>
        </w:tc>
        <w:tc>
          <w:tcPr>
            <w:tcW w:w="6879" w:type="dxa"/>
            <w:vAlign w:val="bottom"/>
          </w:tcPr>
          <w:p w:rsidR="005F4083" w:rsidRPr="00AC188A" w:rsidRDefault="00AC188A" w:rsidP="00430BC2">
            <w:pPr>
              <w:spacing w:before="100" w:beforeAutospacing="1" w:after="100" w:afterAutospacing="1"/>
              <w:contextualSpacing/>
              <w:jc w:val="both"/>
              <w:rPr>
                <w:rFonts w:cs="Times New Roman"/>
                <w:sz w:val="22"/>
              </w:rPr>
            </w:pPr>
            <w:proofErr w:type="spellStart"/>
            <w:r w:rsidRPr="00AC188A">
              <w:rPr>
                <w:rFonts w:cs="Times New Roman"/>
                <w:sz w:val="22"/>
              </w:rPr>
              <w:t>Агроплан</w:t>
            </w:r>
            <w:proofErr w:type="spellEnd"/>
            <w:r w:rsidRPr="00AC188A">
              <w:rPr>
                <w:rFonts w:cs="Times New Roman"/>
                <w:sz w:val="22"/>
              </w:rPr>
              <w:t xml:space="preserve"> и/или Технологична карта за създаване и отглеждане на трайни насаждения. Представя се във формат .</w:t>
            </w:r>
            <w:proofErr w:type="spellStart"/>
            <w:r w:rsidRPr="00AC188A">
              <w:rPr>
                <w:rFonts w:cs="Times New Roman"/>
                <w:sz w:val="22"/>
              </w:rPr>
              <w:t>pdf</w:t>
            </w:r>
            <w:proofErr w:type="spellEnd"/>
            <w:r w:rsidRPr="00AC188A">
              <w:rPr>
                <w:rFonts w:cs="Times New Roman"/>
                <w:sz w:val="22"/>
              </w:rPr>
              <w:t>, .</w:t>
            </w:r>
            <w:proofErr w:type="spellStart"/>
            <w:r w:rsidRPr="00AC188A">
              <w:rPr>
                <w:rFonts w:cs="Times New Roman"/>
                <w:sz w:val="22"/>
              </w:rPr>
              <w:t>jpg</w:t>
            </w:r>
            <w:proofErr w:type="spellEnd"/>
          </w:p>
        </w:tc>
        <w:tc>
          <w:tcPr>
            <w:tcW w:w="570" w:type="dxa"/>
            <w:gridSpan w:val="2"/>
          </w:tcPr>
          <w:p w:rsidR="005F4083" w:rsidRPr="00262F1F" w:rsidRDefault="005F4083" w:rsidP="00700958">
            <w:pPr>
              <w:rPr>
                <w:rFonts w:cs="Times New Roman"/>
                <w:szCs w:val="24"/>
              </w:rPr>
            </w:pPr>
          </w:p>
        </w:tc>
        <w:tc>
          <w:tcPr>
            <w:tcW w:w="591" w:type="dxa"/>
            <w:gridSpan w:val="4"/>
          </w:tcPr>
          <w:p w:rsidR="005F4083" w:rsidRPr="00262F1F" w:rsidRDefault="005F4083" w:rsidP="00700958">
            <w:pPr>
              <w:rPr>
                <w:rFonts w:cs="Times New Roman"/>
                <w:szCs w:val="24"/>
              </w:rPr>
            </w:pPr>
          </w:p>
        </w:tc>
        <w:tc>
          <w:tcPr>
            <w:tcW w:w="837" w:type="dxa"/>
            <w:gridSpan w:val="2"/>
          </w:tcPr>
          <w:p w:rsidR="005F4083" w:rsidRPr="00262F1F" w:rsidRDefault="005F4083" w:rsidP="00700958">
            <w:pPr>
              <w:rPr>
                <w:rFonts w:cs="Times New Roman"/>
                <w:szCs w:val="24"/>
              </w:rPr>
            </w:pPr>
          </w:p>
        </w:tc>
        <w:tc>
          <w:tcPr>
            <w:tcW w:w="1457" w:type="dxa"/>
            <w:gridSpan w:val="3"/>
          </w:tcPr>
          <w:p w:rsidR="005F4083" w:rsidRPr="00262F1F" w:rsidRDefault="005F4083" w:rsidP="00700958">
            <w:pPr>
              <w:rPr>
                <w:rFonts w:cs="Times New Roman"/>
                <w:szCs w:val="24"/>
              </w:rPr>
            </w:pPr>
          </w:p>
        </w:tc>
      </w:tr>
      <w:tr w:rsidR="005F4083" w:rsidRPr="00262F1F" w:rsidTr="008A4A4B">
        <w:trPr>
          <w:gridAfter w:val="2"/>
          <w:wAfter w:w="11165" w:type="dxa"/>
          <w:trHeight w:val="690"/>
        </w:trPr>
        <w:tc>
          <w:tcPr>
            <w:tcW w:w="831" w:type="dxa"/>
            <w:vAlign w:val="center"/>
          </w:tcPr>
          <w:p w:rsidR="005F4083" w:rsidRPr="00F14CE4" w:rsidRDefault="005F4083" w:rsidP="00F14CE4">
            <w:pPr>
              <w:pStyle w:val="a5"/>
              <w:numPr>
                <w:ilvl w:val="0"/>
                <w:numId w:val="13"/>
              </w:numPr>
              <w:ind w:left="0"/>
              <w:jc w:val="center"/>
              <w:rPr>
                <w:rFonts w:cs="Times New Roman"/>
              </w:rPr>
            </w:pPr>
          </w:p>
        </w:tc>
        <w:tc>
          <w:tcPr>
            <w:tcW w:w="6879" w:type="dxa"/>
            <w:vAlign w:val="bottom"/>
          </w:tcPr>
          <w:p w:rsidR="005F4083" w:rsidRPr="00AC188A" w:rsidRDefault="00AC188A" w:rsidP="00430BC2">
            <w:pPr>
              <w:spacing w:before="100" w:beforeAutospacing="1" w:after="100" w:afterAutospacing="1"/>
              <w:contextualSpacing/>
              <w:jc w:val="both"/>
              <w:rPr>
                <w:rFonts w:cs="Times New Roman"/>
                <w:sz w:val="22"/>
              </w:rPr>
            </w:pPr>
            <w:r w:rsidRPr="00AC188A">
              <w:rPr>
                <w:rFonts w:cs="Times New Roman"/>
                <w:sz w:val="22"/>
              </w:rPr>
              <w:t xml:space="preserve">Копие от договор за контрол по смисъла на чл. 18, ал. 3 от Закона за прилагане на Общата организация на пазарите на земеделски продукти на Европейския съюз с контролиращо лице, получило разрешение от министъра на земеделието и храните за осъществяване </w:t>
            </w:r>
            <w:r w:rsidRPr="00AC188A">
              <w:rPr>
                <w:rFonts w:cs="Times New Roman"/>
                <w:sz w:val="22"/>
              </w:rPr>
              <w:lastRenderedPageBreak/>
              <w:t>на контрол за спазване правилата на биологичното производство по реда на чл. 19 и 20 от ЗПООПЗПЕС, заедно с копие от писмено доказателство по чл. 29 от Регламент (EО) № 834/2007 за биологична продукция издаден от контролиращо лице. Представя се във формат .</w:t>
            </w:r>
            <w:proofErr w:type="spellStart"/>
            <w:r w:rsidRPr="00AC188A">
              <w:rPr>
                <w:rFonts w:cs="Times New Roman"/>
                <w:sz w:val="22"/>
              </w:rPr>
              <w:t>pdf</w:t>
            </w:r>
            <w:proofErr w:type="spellEnd"/>
            <w:r w:rsidRPr="00AC188A">
              <w:rPr>
                <w:rFonts w:cs="Times New Roman"/>
                <w:sz w:val="22"/>
              </w:rPr>
              <w:t>, .</w:t>
            </w:r>
            <w:proofErr w:type="spellStart"/>
            <w:r w:rsidRPr="00AC188A">
              <w:rPr>
                <w:rFonts w:cs="Times New Roman"/>
                <w:sz w:val="22"/>
              </w:rPr>
              <w:t>jpg</w:t>
            </w:r>
            <w:proofErr w:type="spellEnd"/>
          </w:p>
        </w:tc>
        <w:tc>
          <w:tcPr>
            <w:tcW w:w="570" w:type="dxa"/>
            <w:gridSpan w:val="2"/>
          </w:tcPr>
          <w:p w:rsidR="005F4083" w:rsidRPr="00262F1F" w:rsidRDefault="005F4083" w:rsidP="00700958">
            <w:pPr>
              <w:rPr>
                <w:rFonts w:cs="Times New Roman"/>
                <w:szCs w:val="24"/>
              </w:rPr>
            </w:pPr>
          </w:p>
        </w:tc>
        <w:tc>
          <w:tcPr>
            <w:tcW w:w="591" w:type="dxa"/>
            <w:gridSpan w:val="4"/>
          </w:tcPr>
          <w:p w:rsidR="005F4083" w:rsidRPr="00262F1F" w:rsidRDefault="005F4083" w:rsidP="00700958">
            <w:pPr>
              <w:rPr>
                <w:rFonts w:cs="Times New Roman"/>
                <w:szCs w:val="24"/>
              </w:rPr>
            </w:pPr>
          </w:p>
        </w:tc>
        <w:tc>
          <w:tcPr>
            <w:tcW w:w="837" w:type="dxa"/>
            <w:gridSpan w:val="2"/>
          </w:tcPr>
          <w:p w:rsidR="005F4083" w:rsidRPr="00262F1F" w:rsidRDefault="005F4083" w:rsidP="00700958">
            <w:pPr>
              <w:rPr>
                <w:rFonts w:cs="Times New Roman"/>
                <w:szCs w:val="24"/>
              </w:rPr>
            </w:pPr>
          </w:p>
        </w:tc>
        <w:tc>
          <w:tcPr>
            <w:tcW w:w="1457" w:type="dxa"/>
            <w:gridSpan w:val="3"/>
          </w:tcPr>
          <w:p w:rsidR="005F4083" w:rsidRPr="00262F1F" w:rsidRDefault="005F4083" w:rsidP="00700958">
            <w:pPr>
              <w:rPr>
                <w:rFonts w:cs="Times New Roman"/>
                <w:szCs w:val="24"/>
              </w:rPr>
            </w:pPr>
          </w:p>
        </w:tc>
      </w:tr>
      <w:tr w:rsidR="005F4083" w:rsidRPr="00262F1F" w:rsidTr="008A4A4B">
        <w:trPr>
          <w:gridAfter w:val="2"/>
          <w:wAfter w:w="11165" w:type="dxa"/>
          <w:trHeight w:val="690"/>
        </w:trPr>
        <w:tc>
          <w:tcPr>
            <w:tcW w:w="831" w:type="dxa"/>
            <w:vAlign w:val="center"/>
          </w:tcPr>
          <w:p w:rsidR="005F4083" w:rsidRPr="00F14CE4" w:rsidRDefault="005F4083" w:rsidP="00F14CE4">
            <w:pPr>
              <w:pStyle w:val="a5"/>
              <w:numPr>
                <w:ilvl w:val="0"/>
                <w:numId w:val="13"/>
              </w:numPr>
              <w:ind w:left="0"/>
              <w:jc w:val="center"/>
              <w:rPr>
                <w:rFonts w:cs="Times New Roman"/>
              </w:rPr>
            </w:pPr>
          </w:p>
        </w:tc>
        <w:tc>
          <w:tcPr>
            <w:tcW w:w="6879" w:type="dxa"/>
            <w:vAlign w:val="bottom"/>
          </w:tcPr>
          <w:p w:rsidR="005F4083" w:rsidRPr="00AC188A" w:rsidRDefault="00AC188A" w:rsidP="00430BC2">
            <w:pPr>
              <w:spacing w:before="100" w:beforeAutospacing="1" w:after="100" w:afterAutospacing="1"/>
              <w:contextualSpacing/>
              <w:jc w:val="both"/>
              <w:rPr>
                <w:rFonts w:cs="Times New Roman"/>
                <w:sz w:val="22"/>
              </w:rPr>
            </w:pPr>
            <w:r w:rsidRPr="00AC188A">
              <w:rPr>
                <w:rFonts w:cs="Times New Roman"/>
                <w:sz w:val="22"/>
              </w:rPr>
              <w:t>Сертификат за осъществяване на контрол за спазване правилата на биологичното производство по реда на чл. 19 и 20 от ЗПООПЗПЕС. Представя се във формат .</w:t>
            </w:r>
            <w:proofErr w:type="spellStart"/>
            <w:r w:rsidRPr="00AC188A">
              <w:rPr>
                <w:rFonts w:cs="Times New Roman"/>
                <w:sz w:val="22"/>
              </w:rPr>
              <w:t>pdf</w:t>
            </w:r>
            <w:proofErr w:type="spellEnd"/>
            <w:r w:rsidRPr="00AC188A">
              <w:rPr>
                <w:rFonts w:cs="Times New Roman"/>
                <w:sz w:val="22"/>
              </w:rPr>
              <w:t>, .</w:t>
            </w:r>
            <w:proofErr w:type="spellStart"/>
            <w:r w:rsidRPr="00AC188A">
              <w:rPr>
                <w:rFonts w:cs="Times New Roman"/>
                <w:sz w:val="22"/>
              </w:rPr>
              <w:t>jpg</w:t>
            </w:r>
            <w:proofErr w:type="spellEnd"/>
          </w:p>
        </w:tc>
        <w:tc>
          <w:tcPr>
            <w:tcW w:w="570" w:type="dxa"/>
            <w:gridSpan w:val="2"/>
          </w:tcPr>
          <w:p w:rsidR="005F4083" w:rsidRPr="00262F1F" w:rsidRDefault="005F4083" w:rsidP="00700958">
            <w:pPr>
              <w:rPr>
                <w:rFonts w:cs="Times New Roman"/>
                <w:szCs w:val="24"/>
              </w:rPr>
            </w:pPr>
          </w:p>
        </w:tc>
        <w:tc>
          <w:tcPr>
            <w:tcW w:w="591" w:type="dxa"/>
            <w:gridSpan w:val="4"/>
          </w:tcPr>
          <w:p w:rsidR="005F4083" w:rsidRPr="00262F1F" w:rsidRDefault="005F4083" w:rsidP="00700958">
            <w:pPr>
              <w:rPr>
                <w:rFonts w:cs="Times New Roman"/>
                <w:szCs w:val="24"/>
              </w:rPr>
            </w:pPr>
          </w:p>
        </w:tc>
        <w:tc>
          <w:tcPr>
            <w:tcW w:w="837" w:type="dxa"/>
            <w:gridSpan w:val="2"/>
          </w:tcPr>
          <w:p w:rsidR="005F4083" w:rsidRPr="00262F1F" w:rsidRDefault="005F4083" w:rsidP="00700958">
            <w:pPr>
              <w:rPr>
                <w:rFonts w:cs="Times New Roman"/>
                <w:szCs w:val="24"/>
              </w:rPr>
            </w:pPr>
          </w:p>
        </w:tc>
        <w:tc>
          <w:tcPr>
            <w:tcW w:w="1457" w:type="dxa"/>
            <w:gridSpan w:val="3"/>
          </w:tcPr>
          <w:p w:rsidR="005F4083" w:rsidRPr="00262F1F" w:rsidRDefault="005F4083" w:rsidP="00700958">
            <w:pPr>
              <w:rPr>
                <w:rFonts w:cs="Times New Roman"/>
                <w:szCs w:val="24"/>
              </w:rPr>
            </w:pPr>
          </w:p>
        </w:tc>
      </w:tr>
      <w:tr w:rsidR="005F4083" w:rsidRPr="00262F1F" w:rsidTr="008A4A4B">
        <w:trPr>
          <w:gridAfter w:val="2"/>
          <w:wAfter w:w="11165" w:type="dxa"/>
          <w:trHeight w:val="690"/>
        </w:trPr>
        <w:tc>
          <w:tcPr>
            <w:tcW w:w="831" w:type="dxa"/>
            <w:vAlign w:val="center"/>
          </w:tcPr>
          <w:p w:rsidR="005F4083" w:rsidRPr="00F14CE4" w:rsidRDefault="005F4083" w:rsidP="00F14CE4">
            <w:pPr>
              <w:pStyle w:val="a5"/>
              <w:numPr>
                <w:ilvl w:val="0"/>
                <w:numId w:val="13"/>
              </w:numPr>
              <w:ind w:left="0"/>
              <w:jc w:val="center"/>
              <w:rPr>
                <w:rFonts w:cs="Times New Roman"/>
              </w:rPr>
            </w:pPr>
          </w:p>
        </w:tc>
        <w:tc>
          <w:tcPr>
            <w:tcW w:w="6879" w:type="dxa"/>
            <w:vAlign w:val="bottom"/>
          </w:tcPr>
          <w:p w:rsidR="005F4083" w:rsidRPr="00AC188A" w:rsidRDefault="00AC188A" w:rsidP="00430BC2">
            <w:pPr>
              <w:spacing w:before="100" w:beforeAutospacing="1" w:after="100" w:afterAutospacing="1"/>
              <w:contextualSpacing/>
              <w:jc w:val="both"/>
              <w:rPr>
                <w:rFonts w:cs="Times New Roman"/>
                <w:sz w:val="22"/>
              </w:rPr>
            </w:pPr>
            <w:r w:rsidRPr="00AC188A">
              <w:rPr>
                <w:rFonts w:cs="Times New Roman"/>
                <w:sz w:val="22"/>
              </w:rPr>
              <w:t>Удостоверение за ползван патент и/или удостоверение за полезен модел или внедряване на инвестиции, изпълнени по чл. 35 от Регламент 1305/2013. Представя се във формат .</w:t>
            </w:r>
            <w:proofErr w:type="spellStart"/>
            <w:r w:rsidRPr="00AC188A">
              <w:rPr>
                <w:rFonts w:cs="Times New Roman"/>
                <w:sz w:val="22"/>
              </w:rPr>
              <w:t>pdf</w:t>
            </w:r>
            <w:proofErr w:type="spellEnd"/>
            <w:r w:rsidRPr="00AC188A">
              <w:rPr>
                <w:rFonts w:cs="Times New Roman"/>
                <w:sz w:val="22"/>
              </w:rPr>
              <w:t>,.</w:t>
            </w:r>
            <w:proofErr w:type="spellStart"/>
            <w:r w:rsidRPr="00AC188A">
              <w:rPr>
                <w:rFonts w:cs="Times New Roman"/>
                <w:sz w:val="22"/>
              </w:rPr>
              <w:t>jpg</w:t>
            </w:r>
            <w:proofErr w:type="spellEnd"/>
          </w:p>
        </w:tc>
        <w:tc>
          <w:tcPr>
            <w:tcW w:w="570" w:type="dxa"/>
            <w:gridSpan w:val="2"/>
          </w:tcPr>
          <w:p w:rsidR="005F4083" w:rsidRPr="00262F1F" w:rsidRDefault="005F4083" w:rsidP="00700958">
            <w:pPr>
              <w:rPr>
                <w:rFonts w:cs="Times New Roman"/>
                <w:szCs w:val="24"/>
              </w:rPr>
            </w:pPr>
          </w:p>
        </w:tc>
        <w:tc>
          <w:tcPr>
            <w:tcW w:w="591" w:type="dxa"/>
            <w:gridSpan w:val="4"/>
          </w:tcPr>
          <w:p w:rsidR="005F4083" w:rsidRPr="00262F1F" w:rsidRDefault="005F4083" w:rsidP="00700958">
            <w:pPr>
              <w:rPr>
                <w:rFonts w:cs="Times New Roman"/>
                <w:szCs w:val="24"/>
              </w:rPr>
            </w:pPr>
          </w:p>
        </w:tc>
        <w:tc>
          <w:tcPr>
            <w:tcW w:w="837" w:type="dxa"/>
            <w:gridSpan w:val="2"/>
          </w:tcPr>
          <w:p w:rsidR="005F4083" w:rsidRPr="00262F1F" w:rsidRDefault="005F4083" w:rsidP="00700958">
            <w:pPr>
              <w:rPr>
                <w:rFonts w:cs="Times New Roman"/>
                <w:szCs w:val="24"/>
              </w:rPr>
            </w:pPr>
          </w:p>
        </w:tc>
        <w:tc>
          <w:tcPr>
            <w:tcW w:w="1457" w:type="dxa"/>
            <w:gridSpan w:val="3"/>
          </w:tcPr>
          <w:p w:rsidR="005F4083" w:rsidRPr="00262F1F" w:rsidRDefault="005F4083" w:rsidP="00700958">
            <w:pPr>
              <w:rPr>
                <w:rFonts w:cs="Times New Roman"/>
                <w:szCs w:val="24"/>
              </w:rPr>
            </w:pPr>
          </w:p>
        </w:tc>
      </w:tr>
      <w:tr w:rsidR="00AC188A" w:rsidRPr="00262F1F" w:rsidTr="008A4A4B">
        <w:trPr>
          <w:gridAfter w:val="2"/>
          <w:wAfter w:w="11165" w:type="dxa"/>
          <w:trHeight w:val="690"/>
        </w:trPr>
        <w:tc>
          <w:tcPr>
            <w:tcW w:w="831" w:type="dxa"/>
            <w:vAlign w:val="center"/>
          </w:tcPr>
          <w:p w:rsidR="00AC188A" w:rsidRPr="00F14CE4" w:rsidRDefault="00AC188A" w:rsidP="00F14CE4">
            <w:pPr>
              <w:pStyle w:val="a5"/>
              <w:numPr>
                <w:ilvl w:val="0"/>
                <w:numId w:val="13"/>
              </w:numPr>
              <w:ind w:left="0"/>
              <w:jc w:val="center"/>
              <w:rPr>
                <w:rFonts w:cs="Times New Roman"/>
              </w:rPr>
            </w:pPr>
          </w:p>
        </w:tc>
        <w:tc>
          <w:tcPr>
            <w:tcW w:w="6879" w:type="dxa"/>
            <w:vAlign w:val="bottom"/>
          </w:tcPr>
          <w:p w:rsidR="00AC188A" w:rsidRPr="00AC188A" w:rsidRDefault="00AC188A" w:rsidP="00AC188A">
            <w:pPr>
              <w:spacing w:before="100" w:beforeAutospacing="1" w:after="100" w:afterAutospacing="1"/>
              <w:contextualSpacing/>
              <w:jc w:val="both"/>
              <w:rPr>
                <w:rFonts w:cs="Times New Roman"/>
                <w:sz w:val="22"/>
              </w:rPr>
            </w:pPr>
            <w:r w:rsidRPr="00AC188A">
              <w:rPr>
                <w:rFonts w:cs="Times New Roman"/>
                <w:sz w:val="22"/>
              </w:rPr>
              <w:t>Справка за съществуващия и нает персонал. Представя се във формат .</w:t>
            </w:r>
            <w:proofErr w:type="spellStart"/>
            <w:r w:rsidRPr="00AC188A">
              <w:rPr>
                <w:rFonts w:cs="Times New Roman"/>
                <w:sz w:val="22"/>
              </w:rPr>
              <w:t>pdf</w:t>
            </w:r>
            <w:proofErr w:type="spellEnd"/>
            <w:r w:rsidRPr="00AC188A">
              <w:rPr>
                <w:rFonts w:cs="Times New Roman"/>
                <w:sz w:val="22"/>
              </w:rPr>
              <w:t>, .</w:t>
            </w:r>
            <w:proofErr w:type="spellStart"/>
            <w:r w:rsidRPr="00AC188A">
              <w:rPr>
                <w:rFonts w:cs="Times New Roman"/>
                <w:sz w:val="22"/>
              </w:rPr>
              <w:t>jpg</w:t>
            </w:r>
            <w:proofErr w:type="spellEnd"/>
            <w:r w:rsidRPr="00AC188A">
              <w:rPr>
                <w:rFonts w:cs="Times New Roman"/>
                <w:sz w:val="22"/>
              </w:rPr>
              <w:t xml:space="preserve">. </w:t>
            </w:r>
          </w:p>
          <w:p w:rsidR="00AC188A" w:rsidRPr="004705C8" w:rsidRDefault="00AC188A" w:rsidP="00AC188A">
            <w:pPr>
              <w:spacing w:before="100" w:beforeAutospacing="1" w:after="100" w:afterAutospacing="1"/>
              <w:contextualSpacing/>
              <w:jc w:val="both"/>
              <w:rPr>
                <w:rFonts w:cs="Times New Roman"/>
                <w:b/>
                <w:i/>
                <w:sz w:val="22"/>
              </w:rPr>
            </w:pPr>
            <w:r w:rsidRPr="00AC188A">
              <w:rPr>
                <w:rFonts w:cs="Times New Roman"/>
                <w:sz w:val="22"/>
              </w:rPr>
              <w:t>ВАЖНО: В случай, че кандидатът не е обявил в НСИ „Отчет за заетите лица, средствата за работна заплата и други разходи за труд“ за предходната финансова година и/или за последния отчетен период, той следва да бъде приложен към Справката за съществуващия и нает персонал. Кандидатите, които са признати групи-организации на производители представят този документ за всеки един от членовете.</w:t>
            </w:r>
          </w:p>
        </w:tc>
        <w:tc>
          <w:tcPr>
            <w:tcW w:w="570" w:type="dxa"/>
            <w:gridSpan w:val="2"/>
          </w:tcPr>
          <w:p w:rsidR="00AC188A" w:rsidRPr="00262F1F" w:rsidRDefault="00AC188A" w:rsidP="00700958">
            <w:pPr>
              <w:rPr>
                <w:rFonts w:cs="Times New Roman"/>
                <w:szCs w:val="24"/>
              </w:rPr>
            </w:pPr>
          </w:p>
        </w:tc>
        <w:tc>
          <w:tcPr>
            <w:tcW w:w="591" w:type="dxa"/>
            <w:gridSpan w:val="4"/>
          </w:tcPr>
          <w:p w:rsidR="00AC188A" w:rsidRPr="00262F1F" w:rsidRDefault="00AC188A" w:rsidP="00700958">
            <w:pPr>
              <w:rPr>
                <w:rFonts w:cs="Times New Roman"/>
                <w:szCs w:val="24"/>
              </w:rPr>
            </w:pPr>
          </w:p>
        </w:tc>
        <w:tc>
          <w:tcPr>
            <w:tcW w:w="837" w:type="dxa"/>
            <w:gridSpan w:val="2"/>
          </w:tcPr>
          <w:p w:rsidR="00AC188A" w:rsidRPr="00262F1F" w:rsidRDefault="00AC188A" w:rsidP="00700958">
            <w:pPr>
              <w:rPr>
                <w:rFonts w:cs="Times New Roman"/>
                <w:szCs w:val="24"/>
              </w:rPr>
            </w:pPr>
          </w:p>
        </w:tc>
        <w:tc>
          <w:tcPr>
            <w:tcW w:w="1457" w:type="dxa"/>
            <w:gridSpan w:val="3"/>
          </w:tcPr>
          <w:p w:rsidR="00AC188A" w:rsidRPr="00262F1F" w:rsidRDefault="00AC188A" w:rsidP="00700958">
            <w:pPr>
              <w:rPr>
                <w:rFonts w:cs="Times New Roman"/>
                <w:szCs w:val="24"/>
              </w:rPr>
            </w:pPr>
          </w:p>
        </w:tc>
      </w:tr>
      <w:tr w:rsidR="00AC188A" w:rsidRPr="00262F1F" w:rsidTr="008A4A4B">
        <w:trPr>
          <w:gridAfter w:val="2"/>
          <w:wAfter w:w="11165" w:type="dxa"/>
          <w:trHeight w:val="299"/>
        </w:trPr>
        <w:tc>
          <w:tcPr>
            <w:tcW w:w="831" w:type="dxa"/>
            <w:vAlign w:val="center"/>
          </w:tcPr>
          <w:p w:rsidR="00AC188A" w:rsidRPr="00F14CE4" w:rsidRDefault="00AC188A" w:rsidP="00AC188A">
            <w:pPr>
              <w:pStyle w:val="a5"/>
              <w:numPr>
                <w:ilvl w:val="0"/>
                <w:numId w:val="13"/>
              </w:numPr>
              <w:ind w:left="0"/>
              <w:jc w:val="center"/>
              <w:rPr>
                <w:rFonts w:cs="Times New Roman"/>
              </w:rPr>
            </w:pPr>
          </w:p>
        </w:tc>
        <w:tc>
          <w:tcPr>
            <w:tcW w:w="6879" w:type="dxa"/>
            <w:vAlign w:val="center"/>
          </w:tcPr>
          <w:p w:rsidR="00AC188A" w:rsidRPr="00AC188A" w:rsidRDefault="00AC188A" w:rsidP="00AC188A">
            <w:pPr>
              <w:spacing w:after="0" w:line="240" w:lineRule="auto"/>
              <w:contextualSpacing/>
              <w:rPr>
                <w:rFonts w:cs="Times New Roman"/>
                <w:sz w:val="22"/>
              </w:rPr>
            </w:pPr>
            <w:r w:rsidRPr="00AC188A">
              <w:rPr>
                <w:rFonts w:cs="Times New Roman"/>
                <w:sz w:val="22"/>
              </w:rPr>
              <w:t>Ведомост за заплати. Представя се във формат .</w:t>
            </w:r>
            <w:proofErr w:type="spellStart"/>
            <w:r w:rsidRPr="00AC188A">
              <w:rPr>
                <w:rFonts w:cs="Times New Roman"/>
                <w:sz w:val="22"/>
              </w:rPr>
              <w:t>pdf</w:t>
            </w:r>
            <w:proofErr w:type="spellEnd"/>
            <w:r w:rsidRPr="00AC188A">
              <w:rPr>
                <w:rFonts w:cs="Times New Roman"/>
                <w:sz w:val="22"/>
              </w:rPr>
              <w:t>, .</w:t>
            </w:r>
            <w:proofErr w:type="spellStart"/>
            <w:r w:rsidRPr="00AC188A">
              <w:rPr>
                <w:rFonts w:cs="Times New Roman"/>
                <w:sz w:val="22"/>
              </w:rPr>
              <w:t>jpg</w:t>
            </w:r>
            <w:proofErr w:type="spellEnd"/>
            <w:r w:rsidRPr="00AC188A">
              <w:rPr>
                <w:rFonts w:cs="Times New Roman"/>
                <w:sz w:val="22"/>
              </w:rPr>
              <w:t>.</w:t>
            </w:r>
          </w:p>
        </w:tc>
        <w:tc>
          <w:tcPr>
            <w:tcW w:w="570" w:type="dxa"/>
            <w:gridSpan w:val="2"/>
            <w:vAlign w:val="center"/>
          </w:tcPr>
          <w:p w:rsidR="00AC188A" w:rsidRPr="00262F1F" w:rsidRDefault="00AC188A" w:rsidP="00AC188A">
            <w:pPr>
              <w:rPr>
                <w:rFonts w:cs="Times New Roman"/>
                <w:szCs w:val="24"/>
              </w:rPr>
            </w:pPr>
          </w:p>
        </w:tc>
        <w:tc>
          <w:tcPr>
            <w:tcW w:w="591" w:type="dxa"/>
            <w:gridSpan w:val="4"/>
          </w:tcPr>
          <w:p w:rsidR="00AC188A" w:rsidRPr="00262F1F" w:rsidRDefault="00AC188A" w:rsidP="00700958">
            <w:pPr>
              <w:rPr>
                <w:rFonts w:cs="Times New Roman"/>
                <w:szCs w:val="24"/>
              </w:rPr>
            </w:pPr>
          </w:p>
        </w:tc>
        <w:tc>
          <w:tcPr>
            <w:tcW w:w="837" w:type="dxa"/>
            <w:gridSpan w:val="2"/>
          </w:tcPr>
          <w:p w:rsidR="00AC188A" w:rsidRPr="00262F1F" w:rsidRDefault="00AC188A" w:rsidP="00700958">
            <w:pPr>
              <w:rPr>
                <w:rFonts w:cs="Times New Roman"/>
                <w:szCs w:val="24"/>
              </w:rPr>
            </w:pPr>
          </w:p>
        </w:tc>
        <w:tc>
          <w:tcPr>
            <w:tcW w:w="1457" w:type="dxa"/>
            <w:gridSpan w:val="3"/>
          </w:tcPr>
          <w:p w:rsidR="00AC188A" w:rsidRPr="00262F1F" w:rsidRDefault="00AC188A" w:rsidP="00700958">
            <w:pPr>
              <w:rPr>
                <w:rFonts w:cs="Times New Roman"/>
                <w:szCs w:val="24"/>
              </w:rPr>
            </w:pPr>
          </w:p>
        </w:tc>
      </w:tr>
      <w:tr w:rsidR="004705C8" w:rsidRPr="00262F1F" w:rsidTr="008A4A4B">
        <w:trPr>
          <w:gridAfter w:val="2"/>
          <w:wAfter w:w="11165" w:type="dxa"/>
        </w:trPr>
        <w:tc>
          <w:tcPr>
            <w:tcW w:w="7710" w:type="dxa"/>
            <w:gridSpan w:val="2"/>
            <w:shd w:val="clear" w:color="auto" w:fill="D6E3BC" w:themeFill="accent3" w:themeFillTint="66"/>
            <w:vAlign w:val="center"/>
          </w:tcPr>
          <w:p w:rsidR="004705C8" w:rsidRPr="00F14CE4" w:rsidRDefault="004705C8" w:rsidP="001A50C7">
            <w:pPr>
              <w:rPr>
                <w:rFonts w:cs="Times New Roman"/>
              </w:rPr>
            </w:pPr>
            <w:r w:rsidRPr="00F14CE4">
              <w:rPr>
                <w:rFonts w:cs="Times New Roman"/>
                <w:b/>
                <w:color w:val="000000" w:themeColor="text1"/>
              </w:rPr>
              <w:t xml:space="preserve">                 ПРИДРУЖАВАЩИ СПЕЦИФИЧНИ ДОКУМЕНТИ</w:t>
            </w:r>
          </w:p>
        </w:tc>
        <w:tc>
          <w:tcPr>
            <w:tcW w:w="570" w:type="dxa"/>
            <w:gridSpan w:val="2"/>
            <w:shd w:val="clear" w:color="auto" w:fill="D6E3BC" w:themeFill="accent3" w:themeFillTint="66"/>
          </w:tcPr>
          <w:p w:rsidR="004705C8" w:rsidRPr="009D5246" w:rsidRDefault="004705C8" w:rsidP="000974B7">
            <w:pPr>
              <w:rPr>
                <w:rFonts w:cs="Times New Roman"/>
                <w:b/>
              </w:rPr>
            </w:pPr>
            <w:r w:rsidRPr="009D5246">
              <w:rPr>
                <w:rFonts w:cs="Times New Roman"/>
                <w:b/>
              </w:rPr>
              <w:t>ДА</w:t>
            </w:r>
          </w:p>
        </w:tc>
        <w:tc>
          <w:tcPr>
            <w:tcW w:w="591" w:type="dxa"/>
            <w:gridSpan w:val="4"/>
            <w:shd w:val="clear" w:color="auto" w:fill="D6E3BC" w:themeFill="accent3" w:themeFillTint="66"/>
          </w:tcPr>
          <w:p w:rsidR="004705C8" w:rsidRPr="009D5246" w:rsidRDefault="004705C8" w:rsidP="000974B7">
            <w:pPr>
              <w:rPr>
                <w:rFonts w:cs="Times New Roman"/>
                <w:b/>
              </w:rPr>
            </w:pPr>
            <w:r w:rsidRPr="009D5246">
              <w:rPr>
                <w:rFonts w:cs="Times New Roman"/>
                <w:b/>
              </w:rPr>
              <w:t>НЕ</w:t>
            </w:r>
          </w:p>
        </w:tc>
        <w:tc>
          <w:tcPr>
            <w:tcW w:w="837" w:type="dxa"/>
            <w:gridSpan w:val="2"/>
            <w:shd w:val="clear" w:color="auto" w:fill="D6E3BC" w:themeFill="accent3" w:themeFillTint="66"/>
            <w:vAlign w:val="center"/>
          </w:tcPr>
          <w:p w:rsidR="004705C8" w:rsidRPr="009D5246" w:rsidRDefault="004705C8" w:rsidP="009D5246">
            <w:pPr>
              <w:rPr>
                <w:rFonts w:cs="Times New Roman"/>
                <w:b/>
              </w:rPr>
            </w:pPr>
            <w:r w:rsidRPr="009D5246">
              <w:rPr>
                <w:rFonts w:cs="Times New Roman"/>
                <w:b/>
              </w:rPr>
              <w:t>НП</w:t>
            </w:r>
          </w:p>
        </w:tc>
        <w:tc>
          <w:tcPr>
            <w:tcW w:w="1457" w:type="dxa"/>
            <w:gridSpan w:val="3"/>
            <w:shd w:val="clear" w:color="auto" w:fill="D6E3BC" w:themeFill="accent3" w:themeFillTint="66"/>
            <w:vAlign w:val="center"/>
          </w:tcPr>
          <w:p w:rsidR="004705C8" w:rsidRPr="00F14CE4" w:rsidRDefault="004705C8" w:rsidP="009D5246">
            <w:pPr>
              <w:rPr>
                <w:rFonts w:cs="Times New Roman"/>
              </w:rPr>
            </w:pPr>
          </w:p>
        </w:tc>
      </w:tr>
      <w:tr w:rsidR="008A4A4B" w:rsidRPr="00262F1F" w:rsidTr="008A4A4B">
        <w:trPr>
          <w:gridAfter w:val="2"/>
          <w:wAfter w:w="11165" w:type="dxa"/>
        </w:trPr>
        <w:tc>
          <w:tcPr>
            <w:tcW w:w="831" w:type="dxa"/>
            <w:vAlign w:val="center"/>
          </w:tcPr>
          <w:p w:rsidR="008A4A4B" w:rsidRPr="00F14CE4" w:rsidRDefault="008A4A4B" w:rsidP="00F14CE4">
            <w:pPr>
              <w:pStyle w:val="a5"/>
              <w:numPr>
                <w:ilvl w:val="0"/>
                <w:numId w:val="14"/>
              </w:numPr>
              <w:ind w:left="360"/>
              <w:jc w:val="center"/>
              <w:rPr>
                <w:rFonts w:cs="Times New Roman"/>
              </w:rPr>
            </w:pPr>
          </w:p>
        </w:tc>
        <w:tc>
          <w:tcPr>
            <w:tcW w:w="6879" w:type="dxa"/>
          </w:tcPr>
          <w:p w:rsidR="008A4A4B" w:rsidRPr="00CD3CBC" w:rsidRDefault="008A4A4B" w:rsidP="00B56E17">
            <w:pPr>
              <w:tabs>
                <w:tab w:val="left" w:pos="8445"/>
              </w:tabs>
              <w:jc w:val="both"/>
              <w:rPr>
                <w:b/>
                <w:szCs w:val="24"/>
              </w:rPr>
            </w:pPr>
            <w:r w:rsidRPr="00F14CE4">
              <w:rPr>
                <w:b/>
              </w:rPr>
              <w:t xml:space="preserve">Документи, доказващи изпълнението на Критерий 1 </w:t>
            </w:r>
            <w:r>
              <w:rPr>
                <w:b/>
              </w:rPr>
              <w:t>„</w:t>
            </w:r>
            <w:r w:rsidRPr="00CD3CBC">
              <w:rPr>
                <w:b/>
              </w:rPr>
              <w:t>Проектът е за биологично земеделие“</w:t>
            </w:r>
            <w:r>
              <w:rPr>
                <w:b/>
                <w:szCs w:val="24"/>
              </w:rPr>
              <w:t xml:space="preserve"> </w:t>
            </w:r>
            <w:r w:rsidRPr="00F14CE4">
              <w:rPr>
                <w:b/>
              </w:rPr>
              <w:t>от Критериите за оценка</w:t>
            </w:r>
          </w:p>
          <w:p w:rsidR="008A4A4B" w:rsidRPr="00F14CE4" w:rsidRDefault="008A4A4B" w:rsidP="00B56E17">
            <w:pPr>
              <w:spacing w:after="0" w:line="276" w:lineRule="auto"/>
            </w:pPr>
            <w:r w:rsidRPr="00F14CE4">
              <w:t xml:space="preserve">Договор за контрол с контролиращо лице, получило разрешение от Министъра на земеделието за осъществяване на тази функция. Необходимо е и копие от </w:t>
            </w:r>
            <w:proofErr w:type="spellStart"/>
            <w:r w:rsidRPr="00F14CE4">
              <w:t>сертификационно</w:t>
            </w:r>
            <w:proofErr w:type="spellEnd"/>
            <w:r w:rsidRPr="00F14CE4">
              <w:t xml:space="preserve"> писмо, издадено от контролиращото лице и удостоверяващо провеждането на най-малко първа инспекция, или Сертификат, че кандидатът е производител на сертифициран биологичен продукт. </w:t>
            </w:r>
          </w:p>
          <w:p w:rsidR="008A4A4B" w:rsidRPr="00F14CE4" w:rsidRDefault="008A4A4B" w:rsidP="00B56E17">
            <w:pPr>
              <w:spacing w:after="0" w:line="276" w:lineRule="auto"/>
            </w:pPr>
            <w:r w:rsidRPr="00F14CE4">
              <w:t>Двата документа следва да са за дейността, която е обект на проекта.</w:t>
            </w:r>
            <w:r>
              <w:t xml:space="preserve"> </w:t>
            </w:r>
            <w:r w:rsidRPr="00646B05">
              <w:t>Представя се във формат .</w:t>
            </w:r>
            <w:proofErr w:type="spellStart"/>
            <w:r w:rsidRPr="00646B05">
              <w:t>pdf</w:t>
            </w:r>
            <w:proofErr w:type="spellEnd"/>
            <w:r w:rsidRPr="00646B05">
              <w:t>, или .</w:t>
            </w:r>
            <w:proofErr w:type="spellStart"/>
            <w:r w:rsidRPr="00646B05">
              <w:t>jpg</w:t>
            </w:r>
            <w:proofErr w:type="spellEnd"/>
            <w:r w:rsidRPr="00646B05">
              <w:t>.</w:t>
            </w:r>
          </w:p>
        </w:tc>
        <w:tc>
          <w:tcPr>
            <w:tcW w:w="570" w:type="dxa"/>
            <w:gridSpan w:val="2"/>
          </w:tcPr>
          <w:p w:rsidR="008A4A4B" w:rsidRPr="00262F1F" w:rsidRDefault="008A4A4B" w:rsidP="00700958">
            <w:pPr>
              <w:rPr>
                <w:rFonts w:cs="Times New Roman"/>
                <w:szCs w:val="24"/>
              </w:rPr>
            </w:pPr>
          </w:p>
        </w:tc>
        <w:tc>
          <w:tcPr>
            <w:tcW w:w="591" w:type="dxa"/>
            <w:gridSpan w:val="4"/>
          </w:tcPr>
          <w:p w:rsidR="008A4A4B" w:rsidRPr="00262F1F" w:rsidRDefault="008A4A4B" w:rsidP="00700958">
            <w:pPr>
              <w:rPr>
                <w:rFonts w:cs="Times New Roman"/>
                <w:szCs w:val="24"/>
              </w:rPr>
            </w:pPr>
          </w:p>
        </w:tc>
        <w:tc>
          <w:tcPr>
            <w:tcW w:w="837" w:type="dxa"/>
            <w:gridSpan w:val="2"/>
          </w:tcPr>
          <w:p w:rsidR="008A4A4B" w:rsidRPr="00262F1F" w:rsidRDefault="008A4A4B" w:rsidP="00700958">
            <w:pPr>
              <w:rPr>
                <w:rFonts w:cs="Times New Roman"/>
                <w:szCs w:val="24"/>
              </w:rPr>
            </w:pPr>
          </w:p>
        </w:tc>
        <w:tc>
          <w:tcPr>
            <w:tcW w:w="1457" w:type="dxa"/>
            <w:gridSpan w:val="3"/>
          </w:tcPr>
          <w:p w:rsidR="008A4A4B" w:rsidRPr="00262F1F" w:rsidRDefault="008A4A4B" w:rsidP="00700958">
            <w:pPr>
              <w:rPr>
                <w:rFonts w:cs="Times New Roman"/>
                <w:szCs w:val="24"/>
              </w:rPr>
            </w:pPr>
          </w:p>
        </w:tc>
      </w:tr>
      <w:tr w:rsidR="008A4A4B" w:rsidRPr="00262F1F" w:rsidTr="008A4A4B">
        <w:trPr>
          <w:gridAfter w:val="2"/>
          <w:wAfter w:w="11165" w:type="dxa"/>
        </w:trPr>
        <w:tc>
          <w:tcPr>
            <w:tcW w:w="831" w:type="dxa"/>
            <w:vAlign w:val="center"/>
          </w:tcPr>
          <w:p w:rsidR="008A4A4B" w:rsidRPr="00F14CE4" w:rsidRDefault="008A4A4B" w:rsidP="00F14CE4">
            <w:pPr>
              <w:pStyle w:val="a5"/>
              <w:numPr>
                <w:ilvl w:val="0"/>
                <w:numId w:val="14"/>
              </w:numPr>
              <w:ind w:left="360"/>
              <w:jc w:val="center"/>
              <w:rPr>
                <w:rFonts w:cs="Times New Roman"/>
              </w:rPr>
            </w:pPr>
          </w:p>
        </w:tc>
        <w:tc>
          <w:tcPr>
            <w:tcW w:w="6879" w:type="dxa"/>
          </w:tcPr>
          <w:p w:rsidR="008A4A4B" w:rsidRPr="00CD3CBC" w:rsidRDefault="008A4A4B" w:rsidP="00B56E17">
            <w:pPr>
              <w:ind w:left="45"/>
              <w:jc w:val="both"/>
              <w:rPr>
                <w:b/>
                <w:szCs w:val="24"/>
              </w:rPr>
            </w:pPr>
            <w:r w:rsidRPr="002C7291">
              <w:rPr>
                <w:b/>
              </w:rPr>
              <w:t>Документи</w:t>
            </w:r>
            <w:r>
              <w:rPr>
                <w:b/>
              </w:rPr>
              <w:t xml:space="preserve">, доказващи изпълнението на Критерий 2 </w:t>
            </w:r>
            <w:r w:rsidRPr="00CD3CBC">
              <w:rPr>
                <w:b/>
                <w:szCs w:val="24"/>
              </w:rPr>
              <w:t>Проектът е за инвестиции е сектори „Животновъдство“, „Плодове и зеленчуци“ или „Етеричномаслени медицински култури“</w:t>
            </w:r>
            <w:r>
              <w:rPr>
                <w:b/>
                <w:szCs w:val="24"/>
              </w:rPr>
              <w:t xml:space="preserve"> </w:t>
            </w:r>
            <w:r>
              <w:rPr>
                <w:b/>
              </w:rPr>
              <w:t>от Критериите за оценка</w:t>
            </w:r>
          </w:p>
          <w:p w:rsidR="008A4A4B" w:rsidRDefault="008A4A4B" w:rsidP="00B56E17">
            <w:pPr>
              <w:spacing w:line="276" w:lineRule="auto"/>
            </w:pPr>
            <w:r w:rsidRPr="002C7291">
              <w:t>Бизнес</w:t>
            </w:r>
            <w:r>
              <w:t xml:space="preserve"> </w:t>
            </w:r>
            <w:r w:rsidRPr="002C7291">
              <w:t>план и други представени от кандидата документи, свързани с дейностите и разходите, за чието подпомагане се кандидатства с проектното предложение.</w:t>
            </w:r>
            <w:r>
              <w:t xml:space="preserve"> </w:t>
            </w:r>
          </w:p>
          <w:p w:rsidR="008A4A4B" w:rsidRPr="00F14CE4" w:rsidRDefault="008A4A4B" w:rsidP="00B56E17">
            <w:pPr>
              <w:spacing w:after="0" w:line="276" w:lineRule="auto"/>
              <w:rPr>
                <w:b/>
              </w:rPr>
            </w:pPr>
            <w:r>
              <w:rPr>
                <w:i/>
              </w:rPr>
              <w:t>За присъждане на точки по Критерия, КПП следва да разгледа представените документи от раздел 24.1 „Списък с общи документи“. Т.е. кандидатът не прилага повторно документи, доказващи изпълнението на Критерий 2</w:t>
            </w:r>
          </w:p>
        </w:tc>
        <w:tc>
          <w:tcPr>
            <w:tcW w:w="570" w:type="dxa"/>
            <w:gridSpan w:val="2"/>
          </w:tcPr>
          <w:p w:rsidR="008A4A4B" w:rsidRPr="00262F1F" w:rsidRDefault="008A4A4B" w:rsidP="00700958">
            <w:pPr>
              <w:rPr>
                <w:rFonts w:cs="Times New Roman"/>
                <w:szCs w:val="24"/>
              </w:rPr>
            </w:pPr>
          </w:p>
        </w:tc>
        <w:tc>
          <w:tcPr>
            <w:tcW w:w="591" w:type="dxa"/>
            <w:gridSpan w:val="4"/>
          </w:tcPr>
          <w:p w:rsidR="008A4A4B" w:rsidRPr="00262F1F" w:rsidRDefault="008A4A4B" w:rsidP="00700958">
            <w:pPr>
              <w:rPr>
                <w:rFonts w:cs="Times New Roman"/>
                <w:szCs w:val="24"/>
              </w:rPr>
            </w:pPr>
          </w:p>
        </w:tc>
        <w:tc>
          <w:tcPr>
            <w:tcW w:w="837" w:type="dxa"/>
            <w:gridSpan w:val="2"/>
          </w:tcPr>
          <w:p w:rsidR="008A4A4B" w:rsidRPr="00262F1F" w:rsidRDefault="008A4A4B" w:rsidP="00700958">
            <w:pPr>
              <w:rPr>
                <w:rFonts w:cs="Times New Roman"/>
                <w:szCs w:val="24"/>
              </w:rPr>
            </w:pPr>
          </w:p>
        </w:tc>
        <w:tc>
          <w:tcPr>
            <w:tcW w:w="1457" w:type="dxa"/>
            <w:gridSpan w:val="3"/>
          </w:tcPr>
          <w:p w:rsidR="008A4A4B" w:rsidRPr="00262F1F" w:rsidRDefault="008A4A4B" w:rsidP="00700958">
            <w:pPr>
              <w:rPr>
                <w:rFonts w:cs="Times New Roman"/>
                <w:szCs w:val="24"/>
              </w:rPr>
            </w:pPr>
          </w:p>
        </w:tc>
      </w:tr>
      <w:tr w:rsidR="008A4A4B" w:rsidRPr="00262F1F" w:rsidTr="008A4A4B">
        <w:trPr>
          <w:gridAfter w:val="2"/>
          <w:wAfter w:w="11165" w:type="dxa"/>
        </w:trPr>
        <w:tc>
          <w:tcPr>
            <w:tcW w:w="831" w:type="dxa"/>
            <w:vAlign w:val="center"/>
          </w:tcPr>
          <w:p w:rsidR="008A4A4B" w:rsidRPr="00F14CE4" w:rsidRDefault="008A4A4B" w:rsidP="00F14CE4">
            <w:pPr>
              <w:pStyle w:val="a5"/>
              <w:numPr>
                <w:ilvl w:val="0"/>
                <w:numId w:val="14"/>
              </w:numPr>
              <w:ind w:left="360"/>
              <w:jc w:val="center"/>
              <w:rPr>
                <w:rFonts w:cs="Times New Roman"/>
              </w:rPr>
            </w:pPr>
          </w:p>
        </w:tc>
        <w:tc>
          <w:tcPr>
            <w:tcW w:w="6879" w:type="dxa"/>
          </w:tcPr>
          <w:p w:rsidR="008A4A4B" w:rsidRPr="00F14CE4" w:rsidRDefault="008A4A4B" w:rsidP="00B56E17">
            <w:pPr>
              <w:jc w:val="both"/>
              <w:rPr>
                <w:b/>
              </w:rPr>
            </w:pPr>
            <w:r w:rsidRPr="00F14CE4">
              <w:rPr>
                <w:b/>
              </w:rPr>
              <w:t xml:space="preserve">Документи, доказващи изпълнението на Критерий 3 </w:t>
            </w:r>
            <w:r w:rsidRPr="00CD3CBC">
              <w:rPr>
                <w:b/>
                <w:sz w:val="20"/>
              </w:rPr>
              <w:t>„</w:t>
            </w:r>
            <w:r w:rsidRPr="00CD3CBC">
              <w:rPr>
                <w:b/>
                <w:szCs w:val="24"/>
              </w:rPr>
              <w:t>Проектът е за инвестиции в иновации в стопанството“</w:t>
            </w:r>
            <w:r>
              <w:rPr>
                <w:b/>
                <w:szCs w:val="24"/>
              </w:rPr>
              <w:t xml:space="preserve"> </w:t>
            </w:r>
            <w:r w:rsidRPr="00F14CE4">
              <w:rPr>
                <w:b/>
              </w:rPr>
              <w:t>от Критериите за оценка</w:t>
            </w:r>
          </w:p>
          <w:p w:rsidR="008A4A4B" w:rsidRPr="008E6F3C" w:rsidRDefault="008A4A4B" w:rsidP="00B56E17">
            <w:pPr>
              <w:spacing w:line="276" w:lineRule="auto"/>
              <w:jc w:val="both"/>
            </w:pPr>
            <w:r w:rsidRPr="008E6F3C">
              <w:t xml:space="preserve">Допустимите инвестиционни разходи са насочени към </w:t>
            </w:r>
            <w:r w:rsidRPr="008E6F3C">
              <w:lastRenderedPageBreak/>
              <w:t xml:space="preserve">въвеждането на: </w:t>
            </w:r>
          </w:p>
          <w:p w:rsidR="008A4A4B" w:rsidRPr="008E6F3C" w:rsidRDefault="008A4A4B" w:rsidP="00B56E17">
            <w:pPr>
              <w:jc w:val="both"/>
            </w:pPr>
            <w:r w:rsidRPr="008E6F3C">
              <w:t xml:space="preserve">  иновативен продукт, който </w:t>
            </w:r>
            <w:r>
              <w:t>стопанството</w:t>
            </w:r>
            <w:r w:rsidRPr="008E6F3C">
              <w:t xml:space="preserve"> произвежда; </w:t>
            </w:r>
          </w:p>
          <w:p w:rsidR="008A4A4B" w:rsidRPr="008E6F3C" w:rsidRDefault="008A4A4B" w:rsidP="00B56E17">
            <w:pPr>
              <w:jc w:val="both"/>
            </w:pPr>
            <w:r w:rsidRPr="008E6F3C">
              <w:t>  нов производствен процес (машини, съоръжения и оборудване)</w:t>
            </w:r>
            <w:r>
              <w:t>, включително</w:t>
            </w:r>
            <w:r w:rsidRPr="008E6F3C">
              <w:t xml:space="preserve"> маркетинг; </w:t>
            </w:r>
          </w:p>
          <w:p w:rsidR="008A4A4B" w:rsidRPr="008E6F3C" w:rsidRDefault="008A4A4B" w:rsidP="00B56E17">
            <w:pPr>
              <w:jc w:val="both"/>
            </w:pPr>
            <w:r w:rsidRPr="008E6F3C">
              <w:t xml:space="preserve">  нова стопанство практика; </w:t>
            </w:r>
          </w:p>
          <w:p w:rsidR="008A4A4B" w:rsidRPr="008E6F3C" w:rsidRDefault="008A4A4B" w:rsidP="00B56E17">
            <w:pPr>
              <w:spacing w:line="276" w:lineRule="auto"/>
              <w:jc w:val="both"/>
            </w:pPr>
            <w:r w:rsidRPr="008E6F3C">
              <w:t>  нова организационна форма;</w:t>
            </w:r>
          </w:p>
          <w:p w:rsidR="008A4A4B" w:rsidRDefault="008A4A4B" w:rsidP="00B56E17">
            <w:pPr>
              <w:spacing w:line="276" w:lineRule="auto"/>
              <w:jc w:val="both"/>
            </w:pPr>
            <w:r w:rsidRPr="00A35C87">
              <w:t xml:space="preserve">Точки по този критерий, съгласно относителният дял на допустимите инвестиционни разходи по проекта, получават и проекти за разходи за внедряване на инвестиции, изпълнени по чл. 35 от Регламент 1305/2013.  </w:t>
            </w:r>
          </w:p>
          <w:p w:rsidR="008A4A4B" w:rsidRPr="008E6F3C" w:rsidRDefault="008A4A4B" w:rsidP="00B56E17">
            <w:pPr>
              <w:spacing w:after="0"/>
              <w:jc w:val="both"/>
              <w:rPr>
                <w:rFonts w:cs="Times New Roman"/>
                <w:color w:val="000000" w:themeColor="text1"/>
              </w:rPr>
            </w:pPr>
            <w:r>
              <w:rPr>
                <w:i/>
              </w:rPr>
              <w:t>За присъждане на точки по Критерия, КПП следва да разгледа информацията в Бизнес плана /Приложение № 1/.  Т.е. кандидатът не прилага повторно документи, доказващи изпълнението на Критерий 3</w:t>
            </w:r>
          </w:p>
        </w:tc>
        <w:tc>
          <w:tcPr>
            <w:tcW w:w="570" w:type="dxa"/>
            <w:gridSpan w:val="2"/>
          </w:tcPr>
          <w:p w:rsidR="008A4A4B" w:rsidRPr="00262F1F" w:rsidRDefault="008A4A4B" w:rsidP="00700958">
            <w:pPr>
              <w:rPr>
                <w:rFonts w:cs="Times New Roman"/>
                <w:szCs w:val="24"/>
              </w:rPr>
            </w:pPr>
          </w:p>
        </w:tc>
        <w:tc>
          <w:tcPr>
            <w:tcW w:w="591" w:type="dxa"/>
            <w:gridSpan w:val="4"/>
          </w:tcPr>
          <w:p w:rsidR="008A4A4B" w:rsidRPr="00262F1F" w:rsidRDefault="008A4A4B" w:rsidP="00700958">
            <w:pPr>
              <w:rPr>
                <w:rFonts w:cs="Times New Roman"/>
                <w:szCs w:val="24"/>
              </w:rPr>
            </w:pPr>
          </w:p>
        </w:tc>
        <w:tc>
          <w:tcPr>
            <w:tcW w:w="837" w:type="dxa"/>
            <w:gridSpan w:val="2"/>
          </w:tcPr>
          <w:p w:rsidR="008A4A4B" w:rsidRPr="00262F1F" w:rsidRDefault="008A4A4B" w:rsidP="00700958">
            <w:pPr>
              <w:rPr>
                <w:rFonts w:cs="Times New Roman"/>
                <w:szCs w:val="24"/>
              </w:rPr>
            </w:pPr>
          </w:p>
        </w:tc>
        <w:tc>
          <w:tcPr>
            <w:tcW w:w="1457" w:type="dxa"/>
            <w:gridSpan w:val="3"/>
          </w:tcPr>
          <w:p w:rsidR="008A4A4B" w:rsidRPr="00262F1F" w:rsidRDefault="008A4A4B" w:rsidP="00700958">
            <w:pPr>
              <w:rPr>
                <w:rFonts w:cs="Times New Roman"/>
                <w:szCs w:val="24"/>
              </w:rPr>
            </w:pPr>
          </w:p>
        </w:tc>
      </w:tr>
      <w:tr w:rsidR="008A4A4B" w:rsidRPr="00262F1F" w:rsidTr="008A4A4B">
        <w:trPr>
          <w:gridAfter w:val="2"/>
          <w:wAfter w:w="11165" w:type="dxa"/>
        </w:trPr>
        <w:tc>
          <w:tcPr>
            <w:tcW w:w="831" w:type="dxa"/>
            <w:vAlign w:val="center"/>
          </w:tcPr>
          <w:p w:rsidR="008A4A4B" w:rsidRPr="00F14CE4" w:rsidRDefault="008A4A4B" w:rsidP="00F14CE4">
            <w:pPr>
              <w:pStyle w:val="a5"/>
              <w:numPr>
                <w:ilvl w:val="0"/>
                <w:numId w:val="14"/>
              </w:numPr>
              <w:ind w:left="360"/>
              <w:jc w:val="center"/>
              <w:rPr>
                <w:rFonts w:cs="Times New Roman"/>
              </w:rPr>
            </w:pPr>
          </w:p>
        </w:tc>
        <w:tc>
          <w:tcPr>
            <w:tcW w:w="6879" w:type="dxa"/>
          </w:tcPr>
          <w:p w:rsidR="008A4A4B" w:rsidRPr="00CD3CBC" w:rsidRDefault="008A4A4B" w:rsidP="00B56E17">
            <w:pPr>
              <w:jc w:val="both"/>
              <w:rPr>
                <w:b/>
                <w:szCs w:val="24"/>
              </w:rPr>
            </w:pPr>
            <w:r w:rsidRPr="00F14CE4">
              <w:rPr>
                <w:b/>
              </w:rPr>
              <w:t xml:space="preserve">Документи, доказващи изпълнението на Критерий 4 </w:t>
            </w:r>
            <w:r w:rsidRPr="00CD3CBC">
              <w:rPr>
                <w:b/>
                <w:sz w:val="20"/>
              </w:rPr>
              <w:t>„</w:t>
            </w:r>
            <w:r w:rsidRPr="00CD3CBC">
              <w:rPr>
                <w:b/>
                <w:szCs w:val="24"/>
              </w:rPr>
              <w:t xml:space="preserve">Проектът се изпълнява на територията на необлагодетелстван район или на територията на Натура 2000“ </w:t>
            </w:r>
            <w:r w:rsidRPr="00F14CE4">
              <w:rPr>
                <w:b/>
              </w:rPr>
              <w:t>от Критериите за оценка</w:t>
            </w:r>
          </w:p>
          <w:p w:rsidR="008A4A4B" w:rsidRDefault="008A4A4B" w:rsidP="00B56E17">
            <w:pPr>
              <w:spacing w:after="0"/>
              <w:jc w:val="both"/>
              <w:rPr>
                <w:lang w:val="en-US"/>
              </w:rPr>
            </w:pPr>
            <w:r w:rsidRPr="00F14CE4">
              <w:t>Идентификационен № на имота  и местоположение на територията на общините Белене и Никопол, като доказателство ,че дейностите по проекта ще се реализират  в едно или повече землища на населени места от територията на Натура 2000 в общините Белене и Никопол.</w:t>
            </w:r>
          </w:p>
          <w:p w:rsidR="008A4A4B" w:rsidRPr="00AF222C" w:rsidRDefault="008A4A4B" w:rsidP="00B56E17">
            <w:pPr>
              <w:spacing w:after="0"/>
              <w:jc w:val="both"/>
              <w:rPr>
                <w:rFonts w:cs="Times New Roman"/>
                <w:color w:val="000000" w:themeColor="text1"/>
                <w:lang w:val="en-US"/>
              </w:rPr>
            </w:pPr>
            <w:proofErr w:type="spellStart"/>
            <w:r w:rsidRPr="00646B05">
              <w:rPr>
                <w:rFonts w:cs="Times New Roman"/>
                <w:color w:val="000000" w:themeColor="text1"/>
                <w:lang w:val="en-US"/>
              </w:rPr>
              <w:t>Представя</w:t>
            </w:r>
            <w:proofErr w:type="spellEnd"/>
            <w:r w:rsidRPr="00646B05">
              <w:rPr>
                <w:rFonts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646B05">
              <w:rPr>
                <w:rFonts w:cs="Times New Roman"/>
                <w:color w:val="000000" w:themeColor="text1"/>
                <w:lang w:val="en-US"/>
              </w:rPr>
              <w:t>се</w:t>
            </w:r>
            <w:proofErr w:type="spellEnd"/>
            <w:r w:rsidRPr="00646B05">
              <w:rPr>
                <w:rFonts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646B05">
              <w:rPr>
                <w:rFonts w:cs="Times New Roman"/>
                <w:color w:val="000000" w:themeColor="text1"/>
                <w:lang w:val="en-US"/>
              </w:rPr>
              <w:t>във</w:t>
            </w:r>
            <w:proofErr w:type="spellEnd"/>
            <w:r w:rsidRPr="00646B05">
              <w:rPr>
                <w:rFonts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646B05">
              <w:rPr>
                <w:rFonts w:cs="Times New Roman"/>
                <w:color w:val="000000" w:themeColor="text1"/>
                <w:lang w:val="en-US"/>
              </w:rPr>
              <w:t>формат</w:t>
            </w:r>
            <w:proofErr w:type="spellEnd"/>
            <w:r w:rsidRPr="00646B05">
              <w:rPr>
                <w:rFonts w:cs="Times New Roman"/>
                <w:color w:val="000000" w:themeColor="text1"/>
                <w:lang w:val="en-US"/>
              </w:rPr>
              <w:t xml:space="preserve"> .pdf, </w:t>
            </w:r>
            <w:proofErr w:type="spellStart"/>
            <w:r w:rsidRPr="00646B05">
              <w:rPr>
                <w:rFonts w:cs="Times New Roman"/>
                <w:color w:val="000000" w:themeColor="text1"/>
                <w:lang w:val="en-US"/>
              </w:rPr>
              <w:t>или</w:t>
            </w:r>
            <w:proofErr w:type="spellEnd"/>
            <w:r w:rsidRPr="00646B05">
              <w:rPr>
                <w:rFonts w:cs="Times New Roman"/>
                <w:color w:val="000000" w:themeColor="text1"/>
                <w:lang w:val="en-US"/>
              </w:rPr>
              <w:t xml:space="preserve"> .jpg.</w:t>
            </w:r>
          </w:p>
        </w:tc>
        <w:tc>
          <w:tcPr>
            <w:tcW w:w="570" w:type="dxa"/>
            <w:gridSpan w:val="2"/>
          </w:tcPr>
          <w:p w:rsidR="008A4A4B" w:rsidRPr="00262F1F" w:rsidRDefault="008A4A4B" w:rsidP="00700958">
            <w:pPr>
              <w:rPr>
                <w:rFonts w:cs="Times New Roman"/>
                <w:szCs w:val="24"/>
              </w:rPr>
            </w:pPr>
          </w:p>
        </w:tc>
        <w:tc>
          <w:tcPr>
            <w:tcW w:w="591" w:type="dxa"/>
            <w:gridSpan w:val="4"/>
          </w:tcPr>
          <w:p w:rsidR="008A4A4B" w:rsidRPr="00262F1F" w:rsidRDefault="008A4A4B" w:rsidP="00700958">
            <w:pPr>
              <w:rPr>
                <w:rFonts w:cs="Times New Roman"/>
                <w:szCs w:val="24"/>
              </w:rPr>
            </w:pPr>
          </w:p>
        </w:tc>
        <w:tc>
          <w:tcPr>
            <w:tcW w:w="837" w:type="dxa"/>
            <w:gridSpan w:val="2"/>
          </w:tcPr>
          <w:p w:rsidR="008A4A4B" w:rsidRPr="00262F1F" w:rsidRDefault="008A4A4B" w:rsidP="00700958">
            <w:pPr>
              <w:rPr>
                <w:rFonts w:cs="Times New Roman"/>
                <w:szCs w:val="24"/>
              </w:rPr>
            </w:pPr>
          </w:p>
        </w:tc>
        <w:tc>
          <w:tcPr>
            <w:tcW w:w="1457" w:type="dxa"/>
            <w:gridSpan w:val="3"/>
          </w:tcPr>
          <w:p w:rsidR="008A4A4B" w:rsidRPr="00262F1F" w:rsidRDefault="008A4A4B" w:rsidP="00700958">
            <w:pPr>
              <w:rPr>
                <w:rFonts w:cs="Times New Roman"/>
                <w:szCs w:val="24"/>
              </w:rPr>
            </w:pPr>
          </w:p>
        </w:tc>
      </w:tr>
      <w:tr w:rsidR="008A4A4B" w:rsidRPr="00262F1F" w:rsidTr="008A4A4B">
        <w:trPr>
          <w:gridAfter w:val="2"/>
          <w:wAfter w:w="11165" w:type="dxa"/>
        </w:trPr>
        <w:tc>
          <w:tcPr>
            <w:tcW w:w="831" w:type="dxa"/>
            <w:vAlign w:val="center"/>
          </w:tcPr>
          <w:p w:rsidR="008A4A4B" w:rsidRPr="00F14CE4" w:rsidRDefault="008A4A4B" w:rsidP="00F14CE4">
            <w:pPr>
              <w:pStyle w:val="a5"/>
              <w:numPr>
                <w:ilvl w:val="0"/>
                <w:numId w:val="14"/>
              </w:numPr>
              <w:ind w:left="360"/>
              <w:jc w:val="center"/>
              <w:rPr>
                <w:rFonts w:cs="Times New Roman"/>
              </w:rPr>
            </w:pPr>
          </w:p>
        </w:tc>
        <w:tc>
          <w:tcPr>
            <w:tcW w:w="6879" w:type="dxa"/>
          </w:tcPr>
          <w:p w:rsidR="008A4A4B" w:rsidRPr="00C20987" w:rsidRDefault="008A4A4B" w:rsidP="00B56E17">
            <w:pPr>
              <w:spacing w:line="276" w:lineRule="auto"/>
              <w:rPr>
                <w:b/>
              </w:rPr>
            </w:pPr>
            <w:r w:rsidRPr="002C7291">
              <w:rPr>
                <w:b/>
              </w:rPr>
              <w:t>Документи</w:t>
            </w:r>
            <w:r>
              <w:rPr>
                <w:b/>
              </w:rPr>
              <w:t xml:space="preserve">, доказващи изпълнението на Критерий 5 </w:t>
            </w:r>
            <w:r w:rsidRPr="00CD3CBC">
              <w:rPr>
                <w:b/>
                <w:sz w:val="20"/>
              </w:rPr>
              <w:t>„</w:t>
            </w:r>
            <w:r w:rsidRPr="00CD3CBC">
              <w:rPr>
                <w:b/>
                <w:szCs w:val="24"/>
              </w:rPr>
              <w:t>Проекти, чието изпълнение води до осигуряване на устойчива заетост на територията на селските райони“</w:t>
            </w:r>
            <w:r>
              <w:rPr>
                <w:b/>
                <w:szCs w:val="24"/>
              </w:rPr>
              <w:t xml:space="preserve"> </w:t>
            </w:r>
            <w:r>
              <w:rPr>
                <w:b/>
              </w:rPr>
              <w:t>от Критериите за оценка</w:t>
            </w:r>
          </w:p>
          <w:p w:rsidR="008A4A4B" w:rsidRDefault="008A4A4B" w:rsidP="00B56E17">
            <w:r>
              <w:t>1.Таблица Б2 „Заетост“ от Бизнес плана</w:t>
            </w:r>
            <w:r w:rsidRPr="00C20987">
              <w:t xml:space="preserve"> </w:t>
            </w:r>
          </w:p>
          <w:p w:rsidR="008A4A4B" w:rsidRPr="00C20987" w:rsidRDefault="008A4A4B" w:rsidP="00B56E17">
            <w:r>
              <w:t xml:space="preserve">2. </w:t>
            </w:r>
            <w:r w:rsidRPr="00C20987">
              <w:t>Справка-декларация за съществуващия и нает персонал</w:t>
            </w:r>
            <w:r>
              <w:t xml:space="preserve"> (Приложение № 15)</w:t>
            </w:r>
            <w:r w:rsidRPr="00C20987">
              <w:t>;</w:t>
            </w:r>
          </w:p>
          <w:p w:rsidR="008A4A4B" w:rsidRPr="00C20987" w:rsidRDefault="008A4A4B" w:rsidP="00B56E17">
            <w:r w:rsidRPr="00C20987">
              <w:t xml:space="preserve">Справка „Отчет за заетите лица, средствата за работна заплата и други разходи за труд за предходната спрямо кандидатстването календарна година“, заверена от кандидата </w:t>
            </w:r>
          </w:p>
          <w:p w:rsidR="008A4A4B" w:rsidRPr="00C20987" w:rsidRDefault="008A4A4B" w:rsidP="00B56E17">
            <w:r w:rsidRPr="00C20987">
              <w:t>Кандидатите, които са признати групи-организации на производители представят този документ за всеки един от членовете</w:t>
            </w:r>
          </w:p>
          <w:p w:rsidR="008A4A4B" w:rsidRPr="00C20987" w:rsidRDefault="008A4A4B" w:rsidP="00B56E17">
            <w:pPr>
              <w:rPr>
                <w:b/>
              </w:rPr>
            </w:pPr>
            <w:r w:rsidRPr="00C20987">
              <w:rPr>
                <w:b/>
              </w:rPr>
              <w:t>ИЛИ</w:t>
            </w:r>
          </w:p>
          <w:p w:rsidR="008A4A4B" w:rsidRPr="00C20987" w:rsidRDefault="008A4A4B" w:rsidP="00B56E17">
            <w:r>
              <w:t xml:space="preserve">2. </w:t>
            </w:r>
            <w:r w:rsidRPr="00C20987">
              <w:t>Ведомост за заплати за месеците в периода от вписването в Търговския регистър до деня преди подаване на проектното предложение.</w:t>
            </w:r>
          </w:p>
          <w:p w:rsidR="008A4A4B" w:rsidRPr="00C20987" w:rsidRDefault="008A4A4B" w:rsidP="00B56E17">
            <w:r w:rsidRPr="00C20987">
              <w:rPr>
                <w:i/>
              </w:rPr>
              <w:t xml:space="preserve">Представя се в случай на предприятие, което няма приключила </w:t>
            </w:r>
            <w:r w:rsidRPr="00C20987">
              <w:rPr>
                <w:i/>
              </w:rPr>
              <w:lastRenderedPageBreak/>
              <w:t>финансова година.</w:t>
            </w:r>
            <w:r w:rsidRPr="00C20987">
              <w:t xml:space="preserve"> </w:t>
            </w:r>
          </w:p>
          <w:p w:rsidR="008A4A4B" w:rsidRPr="009E7021" w:rsidRDefault="008A4A4B" w:rsidP="00B56E17">
            <w:r w:rsidRPr="00C20987">
              <w:t>Кандидатите, които са признати групи-организации на производители представят този документ за всеки един от членовете</w:t>
            </w:r>
          </w:p>
        </w:tc>
        <w:tc>
          <w:tcPr>
            <w:tcW w:w="570" w:type="dxa"/>
            <w:gridSpan w:val="2"/>
          </w:tcPr>
          <w:p w:rsidR="008A4A4B" w:rsidRPr="00262F1F" w:rsidRDefault="008A4A4B" w:rsidP="00700958">
            <w:pPr>
              <w:rPr>
                <w:rFonts w:cs="Times New Roman"/>
                <w:szCs w:val="24"/>
              </w:rPr>
            </w:pPr>
          </w:p>
        </w:tc>
        <w:tc>
          <w:tcPr>
            <w:tcW w:w="591" w:type="dxa"/>
            <w:gridSpan w:val="4"/>
          </w:tcPr>
          <w:p w:rsidR="008A4A4B" w:rsidRPr="00262F1F" w:rsidRDefault="008A4A4B" w:rsidP="00700958">
            <w:pPr>
              <w:rPr>
                <w:rFonts w:cs="Times New Roman"/>
                <w:szCs w:val="24"/>
              </w:rPr>
            </w:pPr>
          </w:p>
        </w:tc>
        <w:tc>
          <w:tcPr>
            <w:tcW w:w="837" w:type="dxa"/>
            <w:gridSpan w:val="2"/>
          </w:tcPr>
          <w:p w:rsidR="008A4A4B" w:rsidRPr="00262F1F" w:rsidRDefault="008A4A4B" w:rsidP="00700958">
            <w:pPr>
              <w:rPr>
                <w:rFonts w:cs="Times New Roman"/>
                <w:szCs w:val="24"/>
              </w:rPr>
            </w:pPr>
          </w:p>
        </w:tc>
        <w:tc>
          <w:tcPr>
            <w:tcW w:w="1457" w:type="dxa"/>
            <w:gridSpan w:val="3"/>
          </w:tcPr>
          <w:p w:rsidR="008A4A4B" w:rsidRPr="00262F1F" w:rsidRDefault="008A4A4B" w:rsidP="00700958">
            <w:pPr>
              <w:rPr>
                <w:rFonts w:cs="Times New Roman"/>
                <w:szCs w:val="24"/>
              </w:rPr>
            </w:pPr>
          </w:p>
        </w:tc>
      </w:tr>
      <w:tr w:rsidR="008A4A4B" w:rsidRPr="00262F1F" w:rsidTr="008A4A4B">
        <w:trPr>
          <w:trHeight w:val="521"/>
        </w:trPr>
        <w:tc>
          <w:tcPr>
            <w:tcW w:w="11165" w:type="dxa"/>
            <w:gridSpan w:val="13"/>
            <w:shd w:val="clear" w:color="auto" w:fill="76923C" w:themeFill="accent3" w:themeFillShade="BF"/>
            <w:vAlign w:val="center"/>
          </w:tcPr>
          <w:p w:rsidR="008A4A4B" w:rsidRPr="009D5246" w:rsidRDefault="008A4A4B" w:rsidP="00700958">
            <w:pPr>
              <w:ind w:right="317"/>
              <w:jc w:val="center"/>
              <w:rPr>
                <w:rFonts w:cs="Times New Roman"/>
                <w:b/>
              </w:rPr>
            </w:pPr>
            <w:r w:rsidRPr="009D5246">
              <w:rPr>
                <w:rFonts w:cs="Times New Roman"/>
                <w:b/>
              </w:rPr>
              <w:lastRenderedPageBreak/>
              <w:t>ПРОВЕРКА ЗА ДОПУСТИМОСТ</w:t>
            </w:r>
          </w:p>
        </w:tc>
        <w:tc>
          <w:tcPr>
            <w:tcW w:w="11165" w:type="dxa"/>
            <w:gridSpan w:val="2"/>
            <w:vAlign w:val="center"/>
          </w:tcPr>
          <w:p w:rsidR="008A4A4B" w:rsidRPr="009D5246" w:rsidRDefault="008A4A4B" w:rsidP="00B56E17">
            <w:pPr>
              <w:ind w:right="317"/>
              <w:jc w:val="center"/>
              <w:rPr>
                <w:rFonts w:cs="Times New Roman"/>
                <w:b/>
              </w:rPr>
            </w:pPr>
            <w:r w:rsidRPr="009D5246">
              <w:rPr>
                <w:rFonts w:cs="Times New Roman"/>
                <w:b/>
              </w:rPr>
              <w:t>ПРОВЕРКА ЗА ДОПУСТИМОСТ</w:t>
            </w:r>
          </w:p>
        </w:tc>
      </w:tr>
      <w:tr w:rsidR="008A4A4B" w:rsidRPr="00262F1F" w:rsidTr="008A4A4B">
        <w:trPr>
          <w:gridAfter w:val="2"/>
          <w:wAfter w:w="11165" w:type="dxa"/>
        </w:trPr>
        <w:tc>
          <w:tcPr>
            <w:tcW w:w="831" w:type="dxa"/>
            <w:shd w:val="clear" w:color="auto" w:fill="D6E3BC" w:themeFill="accent3" w:themeFillTint="66"/>
            <w:vAlign w:val="center"/>
          </w:tcPr>
          <w:p w:rsidR="008A4A4B" w:rsidRPr="00F14CE4" w:rsidRDefault="008A4A4B" w:rsidP="00700958">
            <w:pPr>
              <w:jc w:val="center"/>
              <w:rPr>
                <w:rFonts w:cs="Times New Roman"/>
                <w:b/>
              </w:rPr>
            </w:pPr>
            <w:r w:rsidRPr="00F14CE4">
              <w:rPr>
                <w:rFonts w:cs="Times New Roman"/>
                <w:b/>
              </w:rPr>
              <w:t>№</w:t>
            </w:r>
          </w:p>
        </w:tc>
        <w:tc>
          <w:tcPr>
            <w:tcW w:w="6879" w:type="dxa"/>
            <w:shd w:val="clear" w:color="auto" w:fill="D6E3BC" w:themeFill="accent3" w:themeFillTint="66"/>
            <w:vAlign w:val="center"/>
          </w:tcPr>
          <w:p w:rsidR="008A4A4B" w:rsidRPr="009D5246" w:rsidRDefault="008A4A4B" w:rsidP="00700958">
            <w:pPr>
              <w:jc w:val="center"/>
              <w:rPr>
                <w:rFonts w:cs="Times New Roman"/>
                <w:b/>
              </w:rPr>
            </w:pPr>
            <w:r w:rsidRPr="009D5246">
              <w:rPr>
                <w:rFonts w:cs="Times New Roman"/>
                <w:b/>
              </w:rPr>
              <w:t>Изискване</w:t>
            </w:r>
          </w:p>
        </w:tc>
        <w:tc>
          <w:tcPr>
            <w:tcW w:w="570" w:type="dxa"/>
            <w:gridSpan w:val="2"/>
            <w:shd w:val="clear" w:color="auto" w:fill="D6E3BC" w:themeFill="accent3" w:themeFillTint="66"/>
            <w:vAlign w:val="center"/>
          </w:tcPr>
          <w:p w:rsidR="008A4A4B" w:rsidRPr="00262F1F" w:rsidRDefault="008A4A4B" w:rsidP="00700958">
            <w:pPr>
              <w:jc w:val="center"/>
              <w:rPr>
                <w:rFonts w:cs="Times New Roman"/>
                <w:b/>
                <w:szCs w:val="24"/>
              </w:rPr>
            </w:pPr>
            <w:r w:rsidRPr="00262F1F">
              <w:rPr>
                <w:rFonts w:cs="Times New Roman"/>
                <w:b/>
                <w:szCs w:val="24"/>
              </w:rPr>
              <w:t>ДА</w:t>
            </w:r>
          </w:p>
        </w:tc>
        <w:tc>
          <w:tcPr>
            <w:tcW w:w="591" w:type="dxa"/>
            <w:gridSpan w:val="4"/>
            <w:shd w:val="clear" w:color="auto" w:fill="D6E3BC" w:themeFill="accent3" w:themeFillTint="66"/>
            <w:vAlign w:val="center"/>
          </w:tcPr>
          <w:p w:rsidR="008A4A4B" w:rsidRPr="00262F1F" w:rsidRDefault="008A4A4B" w:rsidP="00700958">
            <w:pPr>
              <w:jc w:val="center"/>
              <w:rPr>
                <w:rFonts w:cs="Times New Roman"/>
                <w:b/>
                <w:szCs w:val="24"/>
              </w:rPr>
            </w:pPr>
            <w:r w:rsidRPr="00262F1F">
              <w:rPr>
                <w:rFonts w:cs="Times New Roman"/>
                <w:b/>
                <w:szCs w:val="24"/>
              </w:rPr>
              <w:t>НЕ</w:t>
            </w:r>
          </w:p>
        </w:tc>
        <w:tc>
          <w:tcPr>
            <w:tcW w:w="837" w:type="dxa"/>
            <w:gridSpan w:val="2"/>
            <w:shd w:val="clear" w:color="auto" w:fill="D6E3BC" w:themeFill="accent3" w:themeFillTint="66"/>
            <w:vAlign w:val="center"/>
          </w:tcPr>
          <w:p w:rsidR="008A4A4B" w:rsidRPr="00262F1F" w:rsidRDefault="008A4A4B" w:rsidP="009D5246">
            <w:pPr>
              <w:jc w:val="center"/>
              <w:rPr>
                <w:rFonts w:cs="Times New Roman"/>
                <w:b/>
                <w:szCs w:val="24"/>
              </w:rPr>
            </w:pPr>
            <w:r w:rsidRPr="00262F1F">
              <w:rPr>
                <w:rFonts w:cs="Times New Roman"/>
                <w:b/>
                <w:szCs w:val="24"/>
              </w:rPr>
              <w:t>Н</w:t>
            </w:r>
            <w:r>
              <w:rPr>
                <w:rFonts w:cs="Times New Roman"/>
                <w:b/>
                <w:szCs w:val="24"/>
              </w:rPr>
              <w:t>П</w:t>
            </w:r>
          </w:p>
        </w:tc>
        <w:tc>
          <w:tcPr>
            <w:tcW w:w="1457" w:type="dxa"/>
            <w:gridSpan w:val="3"/>
            <w:shd w:val="clear" w:color="auto" w:fill="D6E3BC" w:themeFill="accent3" w:themeFillTint="66"/>
            <w:vAlign w:val="center"/>
          </w:tcPr>
          <w:p w:rsidR="008A4A4B" w:rsidRPr="00262F1F" w:rsidRDefault="008A4A4B" w:rsidP="00700958">
            <w:pPr>
              <w:jc w:val="center"/>
              <w:rPr>
                <w:rFonts w:cs="Times New Roman"/>
                <w:b/>
                <w:szCs w:val="24"/>
              </w:rPr>
            </w:pPr>
            <w:r w:rsidRPr="00262F1F">
              <w:rPr>
                <w:rFonts w:cs="Times New Roman"/>
                <w:b/>
                <w:szCs w:val="24"/>
              </w:rPr>
              <w:t>Бележки</w:t>
            </w:r>
          </w:p>
        </w:tc>
      </w:tr>
      <w:tr w:rsidR="008A4A4B" w:rsidRPr="00262F1F" w:rsidTr="008A4A4B">
        <w:trPr>
          <w:gridAfter w:val="1"/>
          <w:wAfter w:w="11144" w:type="dxa"/>
          <w:trHeight w:val="500"/>
        </w:trPr>
        <w:tc>
          <w:tcPr>
            <w:tcW w:w="831" w:type="dxa"/>
          </w:tcPr>
          <w:p w:rsidR="008A4A4B" w:rsidRPr="00F14CE4" w:rsidRDefault="008A4A4B" w:rsidP="003528F0">
            <w:pPr>
              <w:pStyle w:val="a5"/>
              <w:numPr>
                <w:ilvl w:val="0"/>
                <w:numId w:val="15"/>
              </w:numPr>
              <w:rPr>
                <w:rFonts w:cs="Times New Roman"/>
              </w:rPr>
            </w:pPr>
          </w:p>
        </w:tc>
        <w:tc>
          <w:tcPr>
            <w:tcW w:w="6879" w:type="dxa"/>
          </w:tcPr>
          <w:p w:rsidR="008A4A4B" w:rsidRPr="00F14CE4" w:rsidRDefault="008A4A4B" w:rsidP="009D5246">
            <w:pPr>
              <w:spacing w:after="0"/>
              <w:jc w:val="both"/>
              <w:rPr>
                <w:rFonts w:cs="Times New Roman"/>
              </w:rPr>
            </w:pPr>
            <w:r w:rsidRPr="00F14CE4">
              <w:t>Кандидатът отговаря на критериите за видове допустими кандидати по процедурата, описани в т. 11.1. от Условията за кандидатстване.</w:t>
            </w:r>
          </w:p>
        </w:tc>
        <w:tc>
          <w:tcPr>
            <w:tcW w:w="526" w:type="dxa"/>
          </w:tcPr>
          <w:p w:rsidR="008A4A4B" w:rsidRPr="00262F1F" w:rsidRDefault="008A4A4B" w:rsidP="00700958">
            <w:pPr>
              <w:rPr>
                <w:rFonts w:cs="Times New Roman"/>
                <w:szCs w:val="24"/>
              </w:rPr>
            </w:pPr>
          </w:p>
        </w:tc>
        <w:tc>
          <w:tcPr>
            <w:tcW w:w="568" w:type="dxa"/>
            <w:gridSpan w:val="3"/>
          </w:tcPr>
          <w:p w:rsidR="008A4A4B" w:rsidRPr="00262F1F" w:rsidRDefault="008A4A4B" w:rsidP="00700958">
            <w:pPr>
              <w:rPr>
                <w:rFonts w:cs="Times New Roman"/>
                <w:szCs w:val="24"/>
              </w:rPr>
            </w:pPr>
          </w:p>
        </w:tc>
        <w:tc>
          <w:tcPr>
            <w:tcW w:w="904" w:type="dxa"/>
            <w:gridSpan w:val="4"/>
          </w:tcPr>
          <w:p w:rsidR="008A4A4B" w:rsidRPr="00262F1F" w:rsidRDefault="008A4A4B" w:rsidP="00700958">
            <w:pPr>
              <w:rPr>
                <w:rFonts w:cs="Times New Roman"/>
                <w:szCs w:val="24"/>
              </w:rPr>
            </w:pPr>
          </w:p>
        </w:tc>
        <w:tc>
          <w:tcPr>
            <w:tcW w:w="1478" w:type="dxa"/>
            <w:gridSpan w:val="4"/>
          </w:tcPr>
          <w:p w:rsidR="008A4A4B" w:rsidRPr="00262F1F" w:rsidRDefault="008A4A4B" w:rsidP="00700958">
            <w:pPr>
              <w:rPr>
                <w:rFonts w:cs="Times New Roman"/>
                <w:szCs w:val="24"/>
              </w:rPr>
            </w:pPr>
          </w:p>
        </w:tc>
      </w:tr>
      <w:tr w:rsidR="008A4A4B" w:rsidRPr="00262F1F" w:rsidTr="008A4A4B">
        <w:trPr>
          <w:gridAfter w:val="1"/>
          <w:wAfter w:w="11144" w:type="dxa"/>
          <w:trHeight w:val="240"/>
        </w:trPr>
        <w:tc>
          <w:tcPr>
            <w:tcW w:w="831" w:type="dxa"/>
          </w:tcPr>
          <w:p w:rsidR="008A4A4B" w:rsidRPr="00F14CE4" w:rsidRDefault="008A4A4B" w:rsidP="003528F0">
            <w:pPr>
              <w:pStyle w:val="a5"/>
              <w:numPr>
                <w:ilvl w:val="0"/>
                <w:numId w:val="15"/>
              </w:numPr>
              <w:rPr>
                <w:rFonts w:cs="Times New Roman"/>
              </w:rPr>
            </w:pPr>
          </w:p>
        </w:tc>
        <w:tc>
          <w:tcPr>
            <w:tcW w:w="6879" w:type="dxa"/>
          </w:tcPr>
          <w:p w:rsidR="008A4A4B" w:rsidRPr="00F14CE4" w:rsidRDefault="008A4A4B" w:rsidP="009D5246">
            <w:pPr>
              <w:spacing w:after="0"/>
              <w:jc w:val="both"/>
              <w:rPr>
                <w:rFonts w:cs="Times New Roman"/>
              </w:rPr>
            </w:pPr>
            <w:r w:rsidRPr="00F14CE4">
              <w:rPr>
                <w:bCs/>
                <w:iCs/>
              </w:rPr>
              <w:t>При проверка на представените документи, както и при извършените служебни проверки в публични регистри, за кандидата не са установени обстоятелства за недопустимост на кандидата, описани в 11.2. от</w:t>
            </w:r>
            <w:r w:rsidRPr="00F14CE4">
              <w:rPr>
                <w:bCs/>
                <w:i/>
                <w:iCs/>
              </w:rPr>
              <w:t xml:space="preserve"> </w:t>
            </w:r>
            <w:r w:rsidRPr="00F14CE4">
              <w:t>Условията за кандидатстване</w:t>
            </w:r>
          </w:p>
        </w:tc>
        <w:tc>
          <w:tcPr>
            <w:tcW w:w="526" w:type="dxa"/>
          </w:tcPr>
          <w:p w:rsidR="008A4A4B" w:rsidRPr="00262F1F" w:rsidRDefault="008A4A4B" w:rsidP="00700958">
            <w:pPr>
              <w:rPr>
                <w:rFonts w:cs="Times New Roman"/>
                <w:szCs w:val="24"/>
              </w:rPr>
            </w:pPr>
          </w:p>
        </w:tc>
        <w:tc>
          <w:tcPr>
            <w:tcW w:w="568" w:type="dxa"/>
            <w:gridSpan w:val="3"/>
          </w:tcPr>
          <w:p w:rsidR="008A4A4B" w:rsidRPr="00262F1F" w:rsidRDefault="008A4A4B" w:rsidP="00700958">
            <w:pPr>
              <w:rPr>
                <w:rFonts w:cs="Times New Roman"/>
                <w:szCs w:val="24"/>
              </w:rPr>
            </w:pPr>
          </w:p>
        </w:tc>
        <w:tc>
          <w:tcPr>
            <w:tcW w:w="904" w:type="dxa"/>
            <w:gridSpan w:val="4"/>
          </w:tcPr>
          <w:p w:rsidR="008A4A4B" w:rsidRPr="00262F1F" w:rsidRDefault="008A4A4B" w:rsidP="00700958">
            <w:pPr>
              <w:rPr>
                <w:rFonts w:cs="Times New Roman"/>
                <w:szCs w:val="24"/>
              </w:rPr>
            </w:pPr>
          </w:p>
        </w:tc>
        <w:tc>
          <w:tcPr>
            <w:tcW w:w="1478" w:type="dxa"/>
            <w:gridSpan w:val="4"/>
          </w:tcPr>
          <w:p w:rsidR="008A4A4B" w:rsidRPr="00262F1F" w:rsidRDefault="008A4A4B" w:rsidP="00700958">
            <w:pPr>
              <w:rPr>
                <w:rFonts w:cs="Times New Roman"/>
                <w:szCs w:val="24"/>
              </w:rPr>
            </w:pPr>
          </w:p>
        </w:tc>
      </w:tr>
      <w:tr w:rsidR="008A4A4B" w:rsidRPr="00262F1F" w:rsidTr="008A4A4B">
        <w:trPr>
          <w:gridAfter w:val="1"/>
          <w:wAfter w:w="11144" w:type="dxa"/>
          <w:trHeight w:val="478"/>
        </w:trPr>
        <w:tc>
          <w:tcPr>
            <w:tcW w:w="831" w:type="dxa"/>
          </w:tcPr>
          <w:p w:rsidR="008A4A4B" w:rsidRPr="00F14CE4" w:rsidRDefault="008A4A4B" w:rsidP="003528F0">
            <w:pPr>
              <w:pStyle w:val="a5"/>
              <w:numPr>
                <w:ilvl w:val="0"/>
                <w:numId w:val="15"/>
              </w:numPr>
              <w:rPr>
                <w:rFonts w:cs="Times New Roman"/>
              </w:rPr>
            </w:pPr>
          </w:p>
        </w:tc>
        <w:tc>
          <w:tcPr>
            <w:tcW w:w="6879" w:type="dxa"/>
          </w:tcPr>
          <w:p w:rsidR="008A4A4B" w:rsidRPr="00F14CE4" w:rsidRDefault="008A4A4B" w:rsidP="009D5246">
            <w:pPr>
              <w:spacing w:after="0"/>
              <w:jc w:val="both"/>
              <w:rPr>
                <w:rFonts w:cs="Times New Roman"/>
              </w:rPr>
            </w:pPr>
            <w:r w:rsidRPr="00F14CE4">
              <w:rPr>
                <w:rFonts w:eastAsia="Times New Roman"/>
              </w:rPr>
              <w:t>Дейностите, за които се кандидатства с проектното предложение, включват една или повече от допустимите за финансиране дейности, описани в т.13.1. от  Условията за кандидатстване</w:t>
            </w:r>
          </w:p>
        </w:tc>
        <w:tc>
          <w:tcPr>
            <w:tcW w:w="526" w:type="dxa"/>
          </w:tcPr>
          <w:p w:rsidR="008A4A4B" w:rsidRPr="00262F1F" w:rsidRDefault="008A4A4B" w:rsidP="00700958">
            <w:pPr>
              <w:rPr>
                <w:rFonts w:cs="Times New Roman"/>
                <w:szCs w:val="24"/>
              </w:rPr>
            </w:pPr>
          </w:p>
        </w:tc>
        <w:tc>
          <w:tcPr>
            <w:tcW w:w="568" w:type="dxa"/>
            <w:gridSpan w:val="3"/>
          </w:tcPr>
          <w:p w:rsidR="008A4A4B" w:rsidRPr="00262F1F" w:rsidRDefault="008A4A4B" w:rsidP="00700958">
            <w:pPr>
              <w:rPr>
                <w:rFonts w:cs="Times New Roman"/>
                <w:szCs w:val="24"/>
              </w:rPr>
            </w:pPr>
          </w:p>
        </w:tc>
        <w:tc>
          <w:tcPr>
            <w:tcW w:w="904" w:type="dxa"/>
            <w:gridSpan w:val="4"/>
          </w:tcPr>
          <w:p w:rsidR="008A4A4B" w:rsidRPr="00262F1F" w:rsidRDefault="008A4A4B" w:rsidP="00700958">
            <w:pPr>
              <w:rPr>
                <w:rFonts w:cs="Times New Roman"/>
                <w:szCs w:val="24"/>
              </w:rPr>
            </w:pPr>
          </w:p>
        </w:tc>
        <w:tc>
          <w:tcPr>
            <w:tcW w:w="1478" w:type="dxa"/>
            <w:gridSpan w:val="4"/>
          </w:tcPr>
          <w:p w:rsidR="008A4A4B" w:rsidRPr="00262F1F" w:rsidRDefault="008A4A4B" w:rsidP="00700958">
            <w:pPr>
              <w:rPr>
                <w:rFonts w:cs="Times New Roman"/>
                <w:szCs w:val="24"/>
              </w:rPr>
            </w:pPr>
          </w:p>
        </w:tc>
      </w:tr>
      <w:tr w:rsidR="008A4A4B" w:rsidRPr="00262F1F" w:rsidTr="008A4A4B">
        <w:trPr>
          <w:gridAfter w:val="1"/>
          <w:wAfter w:w="11144" w:type="dxa"/>
          <w:trHeight w:val="862"/>
        </w:trPr>
        <w:tc>
          <w:tcPr>
            <w:tcW w:w="831" w:type="dxa"/>
          </w:tcPr>
          <w:p w:rsidR="008A4A4B" w:rsidRPr="00F14CE4" w:rsidRDefault="008A4A4B" w:rsidP="003528F0">
            <w:pPr>
              <w:pStyle w:val="a5"/>
              <w:numPr>
                <w:ilvl w:val="0"/>
                <w:numId w:val="15"/>
              </w:numPr>
              <w:rPr>
                <w:rFonts w:cs="Times New Roman"/>
              </w:rPr>
            </w:pPr>
          </w:p>
        </w:tc>
        <w:tc>
          <w:tcPr>
            <w:tcW w:w="6879" w:type="dxa"/>
          </w:tcPr>
          <w:p w:rsidR="008A4A4B" w:rsidRPr="00F14CE4" w:rsidRDefault="008A4A4B" w:rsidP="009D5246">
            <w:pPr>
              <w:pStyle w:val="HTML"/>
              <w:rPr>
                <w:rFonts w:ascii="Times New Roman" w:hAnsi="Times New Roman" w:cs="Times New Roman"/>
                <w:sz w:val="22"/>
                <w:szCs w:val="22"/>
              </w:rPr>
            </w:pPr>
            <w:r w:rsidRPr="00F14CE4">
              <w:rPr>
                <w:rFonts w:ascii="Times New Roman" w:hAnsi="Times New Roman" w:cs="Times New Roman"/>
                <w:bCs/>
                <w:iCs/>
                <w:sz w:val="22"/>
                <w:szCs w:val="22"/>
                <w:lang w:eastAsia="en-US"/>
              </w:rPr>
              <w:t>Дейностите/инвестициите по проекта ще се изпълняват на територията на МИГ Белене - Никопол, съвпадаща с административно териториалните граници на общините  Белене и Никопол</w:t>
            </w:r>
          </w:p>
        </w:tc>
        <w:tc>
          <w:tcPr>
            <w:tcW w:w="526" w:type="dxa"/>
          </w:tcPr>
          <w:p w:rsidR="008A4A4B" w:rsidRPr="00262F1F" w:rsidRDefault="008A4A4B" w:rsidP="00700958">
            <w:pPr>
              <w:rPr>
                <w:rFonts w:cs="Times New Roman"/>
                <w:szCs w:val="24"/>
              </w:rPr>
            </w:pPr>
          </w:p>
        </w:tc>
        <w:tc>
          <w:tcPr>
            <w:tcW w:w="568" w:type="dxa"/>
            <w:gridSpan w:val="3"/>
          </w:tcPr>
          <w:p w:rsidR="008A4A4B" w:rsidRPr="00262F1F" w:rsidRDefault="008A4A4B" w:rsidP="00700958">
            <w:pPr>
              <w:rPr>
                <w:rFonts w:cs="Times New Roman"/>
                <w:szCs w:val="24"/>
              </w:rPr>
            </w:pPr>
          </w:p>
        </w:tc>
        <w:tc>
          <w:tcPr>
            <w:tcW w:w="904" w:type="dxa"/>
            <w:gridSpan w:val="4"/>
          </w:tcPr>
          <w:p w:rsidR="008A4A4B" w:rsidRPr="00262F1F" w:rsidRDefault="008A4A4B" w:rsidP="00700958">
            <w:pPr>
              <w:rPr>
                <w:rFonts w:cs="Times New Roman"/>
                <w:szCs w:val="24"/>
              </w:rPr>
            </w:pPr>
          </w:p>
        </w:tc>
        <w:tc>
          <w:tcPr>
            <w:tcW w:w="1478" w:type="dxa"/>
            <w:gridSpan w:val="4"/>
          </w:tcPr>
          <w:p w:rsidR="008A4A4B" w:rsidRPr="00262F1F" w:rsidRDefault="008A4A4B" w:rsidP="00700958">
            <w:pPr>
              <w:rPr>
                <w:rFonts w:cs="Times New Roman"/>
                <w:szCs w:val="24"/>
              </w:rPr>
            </w:pPr>
          </w:p>
        </w:tc>
      </w:tr>
      <w:tr w:rsidR="008A4A4B" w:rsidRPr="00262F1F" w:rsidTr="008A4A4B">
        <w:trPr>
          <w:gridAfter w:val="2"/>
          <w:wAfter w:w="11165" w:type="dxa"/>
        </w:trPr>
        <w:tc>
          <w:tcPr>
            <w:tcW w:w="831" w:type="dxa"/>
          </w:tcPr>
          <w:p w:rsidR="008A4A4B" w:rsidRPr="00F14CE4" w:rsidRDefault="008A4A4B" w:rsidP="003528F0">
            <w:pPr>
              <w:pStyle w:val="a5"/>
              <w:numPr>
                <w:ilvl w:val="0"/>
                <w:numId w:val="15"/>
              </w:numPr>
              <w:rPr>
                <w:rFonts w:cs="Times New Roman"/>
              </w:rPr>
            </w:pPr>
          </w:p>
        </w:tc>
        <w:tc>
          <w:tcPr>
            <w:tcW w:w="6879" w:type="dxa"/>
          </w:tcPr>
          <w:p w:rsidR="008A4A4B" w:rsidRPr="00F14CE4" w:rsidRDefault="008A4A4B" w:rsidP="009D5246">
            <w:pPr>
              <w:spacing w:after="0"/>
              <w:jc w:val="both"/>
              <w:rPr>
                <w:rFonts w:cs="Times New Roman"/>
              </w:rPr>
            </w:pPr>
            <w:r w:rsidRPr="00F14CE4">
              <w:rPr>
                <w:lang w:eastAsia="bg-BG"/>
              </w:rPr>
              <w:t>В случай че проектът е представен от призната група или организация на производители или такава, одобрена за финансова помощ по мярка 9. "Учредяване на групи и организации на производители" от ПРСР 2014 – 2020 г., същият е пряко свързан с основната земеделска дейност на членовете и основна за групата/организацията. В останалите случаи е неприложимо</w:t>
            </w:r>
          </w:p>
        </w:tc>
        <w:tc>
          <w:tcPr>
            <w:tcW w:w="570" w:type="dxa"/>
            <w:gridSpan w:val="2"/>
          </w:tcPr>
          <w:p w:rsidR="008A4A4B" w:rsidRPr="00262F1F" w:rsidRDefault="008A4A4B" w:rsidP="00700958">
            <w:pPr>
              <w:rPr>
                <w:rFonts w:cs="Times New Roman"/>
                <w:szCs w:val="24"/>
              </w:rPr>
            </w:pPr>
          </w:p>
        </w:tc>
        <w:tc>
          <w:tcPr>
            <w:tcW w:w="591" w:type="dxa"/>
            <w:gridSpan w:val="4"/>
          </w:tcPr>
          <w:p w:rsidR="008A4A4B" w:rsidRPr="00262F1F" w:rsidRDefault="008A4A4B" w:rsidP="00700958">
            <w:pPr>
              <w:rPr>
                <w:rFonts w:cs="Times New Roman"/>
                <w:szCs w:val="24"/>
              </w:rPr>
            </w:pPr>
          </w:p>
        </w:tc>
        <w:tc>
          <w:tcPr>
            <w:tcW w:w="837" w:type="dxa"/>
            <w:gridSpan w:val="2"/>
          </w:tcPr>
          <w:p w:rsidR="008A4A4B" w:rsidRPr="00262F1F" w:rsidRDefault="008A4A4B" w:rsidP="00700958">
            <w:pPr>
              <w:rPr>
                <w:rFonts w:cs="Times New Roman"/>
                <w:szCs w:val="24"/>
              </w:rPr>
            </w:pPr>
          </w:p>
        </w:tc>
        <w:tc>
          <w:tcPr>
            <w:tcW w:w="1457" w:type="dxa"/>
            <w:gridSpan w:val="3"/>
          </w:tcPr>
          <w:p w:rsidR="008A4A4B" w:rsidRPr="00262F1F" w:rsidRDefault="008A4A4B" w:rsidP="00700958">
            <w:pPr>
              <w:rPr>
                <w:rFonts w:cs="Times New Roman"/>
                <w:szCs w:val="24"/>
              </w:rPr>
            </w:pPr>
          </w:p>
        </w:tc>
      </w:tr>
      <w:tr w:rsidR="008A4A4B" w:rsidRPr="00262F1F" w:rsidTr="008A4A4B">
        <w:trPr>
          <w:gridAfter w:val="2"/>
          <w:wAfter w:w="11165" w:type="dxa"/>
        </w:trPr>
        <w:tc>
          <w:tcPr>
            <w:tcW w:w="831" w:type="dxa"/>
          </w:tcPr>
          <w:p w:rsidR="008A4A4B" w:rsidRPr="00F14CE4" w:rsidRDefault="008A4A4B" w:rsidP="003528F0">
            <w:pPr>
              <w:pStyle w:val="a5"/>
              <w:numPr>
                <w:ilvl w:val="0"/>
                <w:numId w:val="15"/>
              </w:numPr>
              <w:rPr>
                <w:rFonts w:cs="Times New Roman"/>
              </w:rPr>
            </w:pPr>
          </w:p>
        </w:tc>
        <w:tc>
          <w:tcPr>
            <w:tcW w:w="6879" w:type="dxa"/>
          </w:tcPr>
          <w:p w:rsidR="008A4A4B" w:rsidRPr="00F14CE4" w:rsidRDefault="008A4A4B" w:rsidP="009D5246">
            <w:pPr>
              <w:tabs>
                <w:tab w:val="left" w:pos="226"/>
              </w:tabs>
              <w:spacing w:after="0"/>
              <w:jc w:val="both"/>
              <w:rPr>
                <w:rFonts w:eastAsia="SimSun" w:cs="Times New Roman"/>
                <w:lang w:eastAsia="zh-CN"/>
              </w:rPr>
            </w:pPr>
            <w:r w:rsidRPr="00F14CE4">
              <w:t>Бизнес планът съдържа подробно описание на планираните инвестиции и дейности за 5 годишен период, а в случаите на инвестиции за извършване на строително-монтажни работи и трайни насаждения – за 10 годишен период.</w:t>
            </w:r>
          </w:p>
        </w:tc>
        <w:tc>
          <w:tcPr>
            <w:tcW w:w="570" w:type="dxa"/>
            <w:gridSpan w:val="2"/>
          </w:tcPr>
          <w:p w:rsidR="008A4A4B" w:rsidRPr="00262F1F" w:rsidRDefault="008A4A4B" w:rsidP="00700958">
            <w:pPr>
              <w:rPr>
                <w:rFonts w:cs="Times New Roman"/>
                <w:szCs w:val="24"/>
              </w:rPr>
            </w:pPr>
          </w:p>
        </w:tc>
        <w:tc>
          <w:tcPr>
            <w:tcW w:w="591" w:type="dxa"/>
            <w:gridSpan w:val="4"/>
          </w:tcPr>
          <w:p w:rsidR="008A4A4B" w:rsidRPr="00262F1F" w:rsidRDefault="008A4A4B" w:rsidP="00700958">
            <w:pPr>
              <w:rPr>
                <w:rFonts w:cs="Times New Roman"/>
                <w:szCs w:val="24"/>
              </w:rPr>
            </w:pPr>
          </w:p>
        </w:tc>
        <w:tc>
          <w:tcPr>
            <w:tcW w:w="837" w:type="dxa"/>
            <w:gridSpan w:val="2"/>
          </w:tcPr>
          <w:p w:rsidR="008A4A4B" w:rsidRPr="00262F1F" w:rsidRDefault="008A4A4B" w:rsidP="00700958">
            <w:pPr>
              <w:rPr>
                <w:rFonts w:cs="Times New Roman"/>
                <w:szCs w:val="24"/>
              </w:rPr>
            </w:pPr>
          </w:p>
        </w:tc>
        <w:tc>
          <w:tcPr>
            <w:tcW w:w="1457" w:type="dxa"/>
            <w:gridSpan w:val="3"/>
          </w:tcPr>
          <w:p w:rsidR="008A4A4B" w:rsidRPr="00262F1F" w:rsidRDefault="008A4A4B" w:rsidP="00700958">
            <w:pPr>
              <w:rPr>
                <w:rFonts w:cs="Times New Roman"/>
                <w:szCs w:val="24"/>
              </w:rPr>
            </w:pPr>
          </w:p>
        </w:tc>
      </w:tr>
      <w:tr w:rsidR="008A4A4B" w:rsidRPr="00262F1F" w:rsidTr="008A4A4B">
        <w:trPr>
          <w:gridAfter w:val="2"/>
          <w:wAfter w:w="11165" w:type="dxa"/>
        </w:trPr>
        <w:tc>
          <w:tcPr>
            <w:tcW w:w="831" w:type="dxa"/>
          </w:tcPr>
          <w:p w:rsidR="008A4A4B" w:rsidRPr="00F14CE4" w:rsidRDefault="008A4A4B" w:rsidP="003528F0">
            <w:pPr>
              <w:pStyle w:val="a5"/>
              <w:numPr>
                <w:ilvl w:val="0"/>
                <w:numId w:val="15"/>
              </w:numPr>
              <w:rPr>
                <w:rFonts w:cs="Times New Roman"/>
              </w:rPr>
            </w:pPr>
          </w:p>
        </w:tc>
        <w:tc>
          <w:tcPr>
            <w:tcW w:w="6879" w:type="dxa"/>
          </w:tcPr>
          <w:p w:rsidR="008A4A4B" w:rsidRPr="00244A08" w:rsidRDefault="008A4A4B" w:rsidP="009D5246">
            <w:pPr>
              <w:spacing w:after="0"/>
              <w:jc w:val="both"/>
              <w:rPr>
                <w:rFonts w:cs="Times New Roman"/>
              </w:rPr>
            </w:pPr>
            <w:r w:rsidRPr="00244A08">
              <w:t xml:space="preserve">Представените от кандидата документи, съответстват на вида на планираните дейности и инвестиции по проекта, и отговарят на условията  за допустимост на дейностите в съответствие с описаното в </w:t>
            </w:r>
            <w:proofErr w:type="spellStart"/>
            <w:r w:rsidRPr="00244A08">
              <w:t>подраздел</w:t>
            </w:r>
            <w:proofErr w:type="spellEnd"/>
            <w:r w:rsidRPr="00244A08">
              <w:t xml:space="preserve"> 13.2. от условията за кандидатстване, вкл. по отношение на изискванията за тип и съдържание на документите по съответния вид дейност</w:t>
            </w:r>
          </w:p>
        </w:tc>
        <w:tc>
          <w:tcPr>
            <w:tcW w:w="570" w:type="dxa"/>
            <w:gridSpan w:val="2"/>
          </w:tcPr>
          <w:p w:rsidR="008A4A4B" w:rsidRPr="00262F1F" w:rsidRDefault="008A4A4B" w:rsidP="00700958">
            <w:pPr>
              <w:rPr>
                <w:rFonts w:cs="Times New Roman"/>
                <w:szCs w:val="24"/>
              </w:rPr>
            </w:pPr>
          </w:p>
        </w:tc>
        <w:tc>
          <w:tcPr>
            <w:tcW w:w="591" w:type="dxa"/>
            <w:gridSpan w:val="4"/>
          </w:tcPr>
          <w:p w:rsidR="008A4A4B" w:rsidRPr="00262F1F" w:rsidRDefault="008A4A4B" w:rsidP="00700958">
            <w:pPr>
              <w:rPr>
                <w:rFonts w:cs="Times New Roman"/>
                <w:szCs w:val="24"/>
              </w:rPr>
            </w:pPr>
          </w:p>
        </w:tc>
        <w:tc>
          <w:tcPr>
            <w:tcW w:w="837" w:type="dxa"/>
            <w:gridSpan w:val="2"/>
          </w:tcPr>
          <w:p w:rsidR="008A4A4B" w:rsidRPr="00262F1F" w:rsidRDefault="008A4A4B" w:rsidP="00700958">
            <w:pPr>
              <w:rPr>
                <w:rFonts w:cs="Times New Roman"/>
                <w:szCs w:val="24"/>
              </w:rPr>
            </w:pPr>
          </w:p>
        </w:tc>
        <w:tc>
          <w:tcPr>
            <w:tcW w:w="1457" w:type="dxa"/>
            <w:gridSpan w:val="3"/>
          </w:tcPr>
          <w:p w:rsidR="008A4A4B" w:rsidRPr="00262F1F" w:rsidRDefault="008A4A4B" w:rsidP="00700958">
            <w:pPr>
              <w:rPr>
                <w:rFonts w:cs="Times New Roman"/>
                <w:szCs w:val="24"/>
              </w:rPr>
            </w:pPr>
          </w:p>
        </w:tc>
      </w:tr>
      <w:tr w:rsidR="008A4A4B" w:rsidRPr="00262F1F" w:rsidTr="008A4A4B">
        <w:trPr>
          <w:gridAfter w:val="2"/>
          <w:wAfter w:w="11165" w:type="dxa"/>
        </w:trPr>
        <w:tc>
          <w:tcPr>
            <w:tcW w:w="831" w:type="dxa"/>
          </w:tcPr>
          <w:p w:rsidR="008A4A4B" w:rsidRPr="00F14CE4" w:rsidRDefault="008A4A4B" w:rsidP="003528F0">
            <w:pPr>
              <w:pStyle w:val="a5"/>
              <w:numPr>
                <w:ilvl w:val="0"/>
                <w:numId w:val="15"/>
              </w:numPr>
              <w:rPr>
                <w:rFonts w:cs="Times New Roman"/>
              </w:rPr>
            </w:pPr>
          </w:p>
        </w:tc>
        <w:tc>
          <w:tcPr>
            <w:tcW w:w="6879" w:type="dxa"/>
          </w:tcPr>
          <w:p w:rsidR="008A4A4B" w:rsidRPr="00244A08" w:rsidRDefault="008A4A4B" w:rsidP="009D5246">
            <w:pPr>
              <w:pStyle w:val="ae"/>
              <w:spacing w:before="0" w:beforeAutospacing="0" w:after="0" w:afterAutospacing="0" w:line="268" w:lineRule="auto"/>
              <w:jc w:val="both"/>
              <w:textAlignment w:val="center"/>
              <w:rPr>
                <w:color w:val="000000" w:themeColor="text1"/>
                <w:szCs w:val="22"/>
              </w:rPr>
            </w:pPr>
            <w:r w:rsidRPr="00244A08">
              <w:rPr>
                <w:color w:val="000000" w:themeColor="text1"/>
                <w:szCs w:val="22"/>
              </w:rPr>
              <w:t xml:space="preserve">Проектното предложение НЕ включва недопустими дейности, описани в </w:t>
            </w:r>
            <w:proofErr w:type="spellStart"/>
            <w:r w:rsidRPr="00244A08">
              <w:rPr>
                <w:color w:val="000000" w:themeColor="text1"/>
                <w:szCs w:val="22"/>
              </w:rPr>
              <w:t>подраздел</w:t>
            </w:r>
            <w:proofErr w:type="spellEnd"/>
            <w:r w:rsidRPr="00244A08">
              <w:rPr>
                <w:color w:val="000000" w:themeColor="text1"/>
                <w:szCs w:val="22"/>
              </w:rPr>
              <w:t xml:space="preserve"> 13.3., т.1 и т.2 от Условията за кандидатстване.</w:t>
            </w:r>
          </w:p>
        </w:tc>
        <w:tc>
          <w:tcPr>
            <w:tcW w:w="570" w:type="dxa"/>
            <w:gridSpan w:val="2"/>
          </w:tcPr>
          <w:p w:rsidR="008A4A4B" w:rsidRPr="00262F1F" w:rsidRDefault="008A4A4B" w:rsidP="00700958">
            <w:pPr>
              <w:rPr>
                <w:rFonts w:cs="Times New Roman"/>
                <w:szCs w:val="24"/>
              </w:rPr>
            </w:pPr>
          </w:p>
        </w:tc>
        <w:tc>
          <w:tcPr>
            <w:tcW w:w="591" w:type="dxa"/>
            <w:gridSpan w:val="4"/>
          </w:tcPr>
          <w:p w:rsidR="008A4A4B" w:rsidRPr="00262F1F" w:rsidRDefault="008A4A4B" w:rsidP="00700958">
            <w:pPr>
              <w:rPr>
                <w:rFonts w:cs="Times New Roman"/>
                <w:szCs w:val="24"/>
              </w:rPr>
            </w:pPr>
          </w:p>
        </w:tc>
        <w:tc>
          <w:tcPr>
            <w:tcW w:w="837" w:type="dxa"/>
            <w:gridSpan w:val="2"/>
          </w:tcPr>
          <w:p w:rsidR="008A4A4B" w:rsidRPr="00262F1F" w:rsidRDefault="008A4A4B" w:rsidP="00700958">
            <w:pPr>
              <w:rPr>
                <w:rFonts w:cs="Times New Roman"/>
                <w:szCs w:val="24"/>
              </w:rPr>
            </w:pPr>
          </w:p>
        </w:tc>
        <w:tc>
          <w:tcPr>
            <w:tcW w:w="1457" w:type="dxa"/>
            <w:gridSpan w:val="3"/>
          </w:tcPr>
          <w:p w:rsidR="008A4A4B" w:rsidRPr="00262F1F" w:rsidRDefault="008A4A4B" w:rsidP="00700958">
            <w:pPr>
              <w:rPr>
                <w:rFonts w:cs="Times New Roman"/>
                <w:szCs w:val="24"/>
              </w:rPr>
            </w:pPr>
          </w:p>
        </w:tc>
      </w:tr>
      <w:tr w:rsidR="008A4A4B" w:rsidRPr="00262F1F" w:rsidTr="008A4A4B">
        <w:trPr>
          <w:gridAfter w:val="2"/>
          <w:wAfter w:w="11165" w:type="dxa"/>
        </w:trPr>
        <w:tc>
          <w:tcPr>
            <w:tcW w:w="831" w:type="dxa"/>
          </w:tcPr>
          <w:p w:rsidR="008A4A4B" w:rsidRPr="00F14CE4" w:rsidRDefault="008A4A4B" w:rsidP="003528F0">
            <w:pPr>
              <w:pStyle w:val="a5"/>
              <w:numPr>
                <w:ilvl w:val="0"/>
                <w:numId w:val="15"/>
              </w:numPr>
              <w:rPr>
                <w:rFonts w:cs="Times New Roman"/>
              </w:rPr>
            </w:pPr>
          </w:p>
        </w:tc>
        <w:tc>
          <w:tcPr>
            <w:tcW w:w="6879" w:type="dxa"/>
          </w:tcPr>
          <w:p w:rsidR="008A4A4B" w:rsidRPr="00F14CE4" w:rsidRDefault="008A4A4B" w:rsidP="009D5246">
            <w:pPr>
              <w:spacing w:after="0"/>
              <w:jc w:val="both"/>
              <w:rPr>
                <w:lang w:eastAsia="bg-BG"/>
              </w:rPr>
            </w:pPr>
            <w:r w:rsidRPr="00F14CE4">
              <w:rPr>
                <w:highlight w:val="white"/>
                <w:shd w:val="clear" w:color="auto" w:fill="FEFEFE"/>
              </w:rPr>
              <w:t xml:space="preserve">Проектното предложение съответства на изискванията относно </w:t>
            </w:r>
            <w:r w:rsidRPr="00F14CE4">
              <w:rPr>
                <w:color w:val="252525"/>
                <w:lang w:eastAsia="bg-BG"/>
              </w:rPr>
              <w:t>продължителност</w:t>
            </w:r>
            <w:r w:rsidRPr="00F14CE4">
              <w:rPr>
                <w:highlight w:val="white"/>
                <w:shd w:val="clear" w:color="auto" w:fill="FEFEFE"/>
              </w:rPr>
              <w:t xml:space="preserve"> на изпълнението, съгласно Условията за кандидатстване</w:t>
            </w:r>
            <w:r w:rsidRPr="00F14CE4">
              <w:rPr>
                <w:shd w:val="clear" w:color="auto" w:fill="FEFEFE"/>
              </w:rPr>
              <w:t xml:space="preserve"> – до 24 месеца от сключване на административен договор за предоставяне на пом</w:t>
            </w:r>
            <w:r>
              <w:rPr>
                <w:shd w:val="clear" w:color="auto" w:fill="FEFEFE"/>
              </w:rPr>
              <w:t>ощта и не по-късно от 30.06.2025</w:t>
            </w:r>
            <w:r w:rsidRPr="00F14CE4">
              <w:rPr>
                <w:shd w:val="clear" w:color="auto" w:fill="FEFEFE"/>
              </w:rPr>
              <w:t xml:space="preserve"> г.</w:t>
            </w:r>
          </w:p>
        </w:tc>
        <w:tc>
          <w:tcPr>
            <w:tcW w:w="570" w:type="dxa"/>
            <w:gridSpan w:val="2"/>
          </w:tcPr>
          <w:p w:rsidR="008A4A4B" w:rsidRPr="00262F1F" w:rsidRDefault="008A4A4B" w:rsidP="00700958">
            <w:pPr>
              <w:rPr>
                <w:rFonts w:cs="Times New Roman"/>
                <w:szCs w:val="24"/>
              </w:rPr>
            </w:pPr>
          </w:p>
        </w:tc>
        <w:tc>
          <w:tcPr>
            <w:tcW w:w="591" w:type="dxa"/>
            <w:gridSpan w:val="4"/>
          </w:tcPr>
          <w:p w:rsidR="008A4A4B" w:rsidRPr="00262F1F" w:rsidRDefault="008A4A4B" w:rsidP="00700958">
            <w:pPr>
              <w:rPr>
                <w:rFonts w:cs="Times New Roman"/>
                <w:szCs w:val="24"/>
              </w:rPr>
            </w:pPr>
          </w:p>
        </w:tc>
        <w:tc>
          <w:tcPr>
            <w:tcW w:w="837" w:type="dxa"/>
            <w:gridSpan w:val="2"/>
          </w:tcPr>
          <w:p w:rsidR="008A4A4B" w:rsidRPr="00262F1F" w:rsidRDefault="008A4A4B" w:rsidP="00700958">
            <w:pPr>
              <w:rPr>
                <w:rFonts w:cs="Times New Roman"/>
                <w:szCs w:val="24"/>
              </w:rPr>
            </w:pPr>
          </w:p>
        </w:tc>
        <w:tc>
          <w:tcPr>
            <w:tcW w:w="1457" w:type="dxa"/>
            <w:gridSpan w:val="3"/>
          </w:tcPr>
          <w:p w:rsidR="008A4A4B" w:rsidRPr="00262F1F" w:rsidRDefault="008A4A4B" w:rsidP="00700958">
            <w:pPr>
              <w:rPr>
                <w:rFonts w:cs="Times New Roman"/>
                <w:szCs w:val="24"/>
              </w:rPr>
            </w:pPr>
          </w:p>
        </w:tc>
      </w:tr>
      <w:tr w:rsidR="008A4A4B" w:rsidRPr="00262F1F" w:rsidTr="008A4A4B">
        <w:trPr>
          <w:gridAfter w:val="2"/>
          <w:wAfter w:w="11165" w:type="dxa"/>
        </w:trPr>
        <w:tc>
          <w:tcPr>
            <w:tcW w:w="831" w:type="dxa"/>
          </w:tcPr>
          <w:p w:rsidR="008A4A4B" w:rsidRPr="00F14CE4" w:rsidRDefault="008A4A4B" w:rsidP="003528F0">
            <w:pPr>
              <w:pStyle w:val="a5"/>
              <w:numPr>
                <w:ilvl w:val="0"/>
                <w:numId w:val="15"/>
              </w:numPr>
              <w:rPr>
                <w:rFonts w:cs="Times New Roman"/>
              </w:rPr>
            </w:pPr>
          </w:p>
        </w:tc>
        <w:tc>
          <w:tcPr>
            <w:tcW w:w="6879" w:type="dxa"/>
          </w:tcPr>
          <w:p w:rsidR="008A4A4B" w:rsidRPr="00F14CE4" w:rsidRDefault="008A4A4B" w:rsidP="00AF222C">
            <w:pPr>
              <w:spacing w:after="0"/>
              <w:jc w:val="both"/>
              <w:rPr>
                <w:lang w:eastAsia="bg-BG"/>
              </w:rPr>
            </w:pPr>
            <w:r w:rsidRPr="00F14CE4">
              <w:rPr>
                <w:lang w:eastAsia="bg-BG"/>
              </w:rPr>
              <w:t xml:space="preserve">Минималният размер на общите допустимите разходи за проектното предложение е не по-малък от  </w:t>
            </w:r>
            <w:r w:rsidRPr="00F14CE4">
              <w:t xml:space="preserve">39 116, </w:t>
            </w:r>
            <w:r>
              <w:rPr>
                <w:lang w:val="en-US"/>
              </w:rPr>
              <w:t>0</w:t>
            </w:r>
            <w:r w:rsidRPr="00F14CE4">
              <w:t>0  лв.</w:t>
            </w:r>
          </w:p>
        </w:tc>
        <w:tc>
          <w:tcPr>
            <w:tcW w:w="570" w:type="dxa"/>
            <w:gridSpan w:val="2"/>
          </w:tcPr>
          <w:p w:rsidR="008A4A4B" w:rsidRPr="00262F1F" w:rsidRDefault="008A4A4B" w:rsidP="00700958">
            <w:pPr>
              <w:rPr>
                <w:rFonts w:cs="Times New Roman"/>
                <w:szCs w:val="24"/>
              </w:rPr>
            </w:pPr>
          </w:p>
        </w:tc>
        <w:tc>
          <w:tcPr>
            <w:tcW w:w="591" w:type="dxa"/>
            <w:gridSpan w:val="4"/>
          </w:tcPr>
          <w:p w:rsidR="008A4A4B" w:rsidRPr="00262F1F" w:rsidRDefault="008A4A4B" w:rsidP="00700958">
            <w:pPr>
              <w:rPr>
                <w:rFonts w:cs="Times New Roman"/>
                <w:szCs w:val="24"/>
              </w:rPr>
            </w:pPr>
          </w:p>
        </w:tc>
        <w:tc>
          <w:tcPr>
            <w:tcW w:w="837" w:type="dxa"/>
            <w:gridSpan w:val="2"/>
          </w:tcPr>
          <w:p w:rsidR="008A4A4B" w:rsidRPr="00262F1F" w:rsidRDefault="008A4A4B" w:rsidP="00700958">
            <w:pPr>
              <w:rPr>
                <w:rFonts w:cs="Times New Roman"/>
                <w:szCs w:val="24"/>
              </w:rPr>
            </w:pPr>
          </w:p>
        </w:tc>
        <w:tc>
          <w:tcPr>
            <w:tcW w:w="1457" w:type="dxa"/>
            <w:gridSpan w:val="3"/>
          </w:tcPr>
          <w:p w:rsidR="008A4A4B" w:rsidRPr="00262F1F" w:rsidRDefault="008A4A4B" w:rsidP="00700958">
            <w:pPr>
              <w:rPr>
                <w:rFonts w:cs="Times New Roman"/>
                <w:szCs w:val="24"/>
              </w:rPr>
            </w:pPr>
          </w:p>
        </w:tc>
      </w:tr>
      <w:tr w:rsidR="008A4A4B" w:rsidRPr="00262F1F" w:rsidTr="008A4A4B">
        <w:trPr>
          <w:gridAfter w:val="2"/>
          <w:wAfter w:w="11165" w:type="dxa"/>
        </w:trPr>
        <w:tc>
          <w:tcPr>
            <w:tcW w:w="831" w:type="dxa"/>
          </w:tcPr>
          <w:p w:rsidR="008A4A4B" w:rsidRPr="00F14CE4" w:rsidRDefault="008A4A4B" w:rsidP="003528F0">
            <w:pPr>
              <w:pStyle w:val="a5"/>
              <w:numPr>
                <w:ilvl w:val="0"/>
                <w:numId w:val="15"/>
              </w:numPr>
              <w:rPr>
                <w:rFonts w:cs="Times New Roman"/>
              </w:rPr>
            </w:pPr>
          </w:p>
        </w:tc>
        <w:tc>
          <w:tcPr>
            <w:tcW w:w="6879" w:type="dxa"/>
          </w:tcPr>
          <w:p w:rsidR="008A4A4B" w:rsidRPr="00F14CE4" w:rsidRDefault="008A4A4B" w:rsidP="00AF222C">
            <w:pPr>
              <w:tabs>
                <w:tab w:val="left" w:pos="945"/>
              </w:tabs>
              <w:spacing w:after="0"/>
              <w:jc w:val="both"/>
              <w:rPr>
                <w:lang w:eastAsia="bg-BG"/>
              </w:rPr>
            </w:pPr>
            <w:r w:rsidRPr="00F14CE4">
              <w:t>Максималният размер на общите допустими разходи по проекта не надвишава 146 68</w:t>
            </w:r>
            <w:r>
              <w:rPr>
                <w:lang w:val="en-US"/>
              </w:rPr>
              <w:t>5</w:t>
            </w:r>
            <w:r w:rsidRPr="00F14CE4">
              <w:t xml:space="preserve">, </w:t>
            </w:r>
            <w:r>
              <w:rPr>
                <w:lang w:val="en-US"/>
              </w:rPr>
              <w:t>00</w:t>
            </w:r>
            <w:r w:rsidRPr="00F14CE4">
              <w:t xml:space="preserve"> лв.</w:t>
            </w:r>
          </w:p>
        </w:tc>
        <w:tc>
          <w:tcPr>
            <w:tcW w:w="570" w:type="dxa"/>
            <w:gridSpan w:val="2"/>
          </w:tcPr>
          <w:p w:rsidR="008A4A4B" w:rsidRPr="00262F1F" w:rsidRDefault="008A4A4B" w:rsidP="00700958">
            <w:pPr>
              <w:rPr>
                <w:rFonts w:cs="Times New Roman"/>
                <w:szCs w:val="24"/>
              </w:rPr>
            </w:pPr>
          </w:p>
        </w:tc>
        <w:tc>
          <w:tcPr>
            <w:tcW w:w="591" w:type="dxa"/>
            <w:gridSpan w:val="4"/>
          </w:tcPr>
          <w:p w:rsidR="008A4A4B" w:rsidRPr="00262F1F" w:rsidRDefault="008A4A4B" w:rsidP="00700958">
            <w:pPr>
              <w:rPr>
                <w:rFonts w:cs="Times New Roman"/>
                <w:szCs w:val="24"/>
              </w:rPr>
            </w:pPr>
          </w:p>
        </w:tc>
        <w:tc>
          <w:tcPr>
            <w:tcW w:w="837" w:type="dxa"/>
            <w:gridSpan w:val="2"/>
          </w:tcPr>
          <w:p w:rsidR="008A4A4B" w:rsidRPr="00262F1F" w:rsidRDefault="008A4A4B" w:rsidP="00700958">
            <w:pPr>
              <w:rPr>
                <w:rFonts w:cs="Times New Roman"/>
                <w:szCs w:val="24"/>
              </w:rPr>
            </w:pPr>
          </w:p>
        </w:tc>
        <w:tc>
          <w:tcPr>
            <w:tcW w:w="1457" w:type="dxa"/>
            <w:gridSpan w:val="3"/>
          </w:tcPr>
          <w:p w:rsidR="008A4A4B" w:rsidRPr="00262F1F" w:rsidRDefault="008A4A4B" w:rsidP="00700958">
            <w:pPr>
              <w:rPr>
                <w:rFonts w:cs="Times New Roman"/>
                <w:szCs w:val="24"/>
              </w:rPr>
            </w:pPr>
          </w:p>
        </w:tc>
      </w:tr>
      <w:tr w:rsidR="008A4A4B" w:rsidRPr="00262F1F" w:rsidTr="008A4A4B">
        <w:trPr>
          <w:gridAfter w:val="2"/>
          <w:wAfter w:w="11165" w:type="dxa"/>
        </w:trPr>
        <w:tc>
          <w:tcPr>
            <w:tcW w:w="831" w:type="dxa"/>
          </w:tcPr>
          <w:p w:rsidR="008A4A4B" w:rsidRPr="00F14CE4" w:rsidRDefault="008A4A4B" w:rsidP="003528F0">
            <w:pPr>
              <w:pStyle w:val="a5"/>
              <w:numPr>
                <w:ilvl w:val="0"/>
                <w:numId w:val="15"/>
              </w:numPr>
              <w:rPr>
                <w:rFonts w:cs="Times New Roman"/>
              </w:rPr>
            </w:pPr>
          </w:p>
        </w:tc>
        <w:tc>
          <w:tcPr>
            <w:tcW w:w="6879" w:type="dxa"/>
          </w:tcPr>
          <w:p w:rsidR="008A4A4B" w:rsidRDefault="008A4A4B" w:rsidP="009D5246">
            <w:pPr>
              <w:tabs>
                <w:tab w:val="left" w:pos="1440"/>
              </w:tabs>
              <w:spacing w:after="0"/>
              <w:jc w:val="both"/>
              <w:rPr>
                <w:lang w:eastAsia="bg-BG"/>
              </w:rPr>
            </w:pPr>
            <w:r w:rsidRPr="00F14CE4">
              <w:rPr>
                <w:lang w:eastAsia="bg-BG"/>
              </w:rPr>
              <w:t xml:space="preserve">Интензитетът на помощта е съгласно определения в СВОМР и Условията за кандидатстване за мярка 4.1. и </w:t>
            </w:r>
            <w:r w:rsidRPr="00F14CE4">
              <w:rPr>
                <w:b/>
                <w:lang w:eastAsia="bg-BG"/>
              </w:rPr>
              <w:t>не</w:t>
            </w:r>
            <w:r w:rsidRPr="00F14CE4">
              <w:rPr>
                <w:lang w:eastAsia="bg-BG"/>
              </w:rPr>
              <w:t xml:space="preserve"> превишава 50 %. (когато е приложимо)</w:t>
            </w:r>
          </w:p>
          <w:p w:rsidR="008A4A4B" w:rsidRPr="00F14CE4" w:rsidRDefault="008A4A4B" w:rsidP="009D5246">
            <w:pPr>
              <w:tabs>
                <w:tab w:val="left" w:pos="1440"/>
              </w:tabs>
              <w:spacing w:after="0"/>
              <w:jc w:val="both"/>
              <w:rPr>
                <w:lang w:eastAsia="bg-BG"/>
              </w:rPr>
            </w:pPr>
            <w:r>
              <w:rPr>
                <w:lang w:eastAsia="bg-BG"/>
              </w:rPr>
              <w:t xml:space="preserve">Ако превишава 50 %, то той </w:t>
            </w:r>
            <w:r w:rsidRPr="00DC7121">
              <w:rPr>
                <w:shd w:val="clear" w:color="auto" w:fill="FEFEFE"/>
              </w:rPr>
              <w:t>отговаря на условията за увеличаване на интензитета по т. 10 от Условията за кандидатстване, и това е обосновано и/или доказано с документи.</w:t>
            </w:r>
            <w:r w:rsidRPr="00F14CE4">
              <w:rPr>
                <w:b/>
                <w:shd w:val="clear" w:color="auto" w:fill="FEFEFE"/>
              </w:rPr>
              <w:t xml:space="preserve">  </w:t>
            </w:r>
          </w:p>
        </w:tc>
        <w:tc>
          <w:tcPr>
            <w:tcW w:w="570" w:type="dxa"/>
            <w:gridSpan w:val="2"/>
          </w:tcPr>
          <w:p w:rsidR="008A4A4B" w:rsidRPr="00262F1F" w:rsidRDefault="008A4A4B" w:rsidP="00700958">
            <w:pPr>
              <w:rPr>
                <w:rFonts w:cs="Times New Roman"/>
                <w:szCs w:val="24"/>
              </w:rPr>
            </w:pPr>
          </w:p>
        </w:tc>
        <w:tc>
          <w:tcPr>
            <w:tcW w:w="591" w:type="dxa"/>
            <w:gridSpan w:val="4"/>
          </w:tcPr>
          <w:p w:rsidR="008A4A4B" w:rsidRPr="00262F1F" w:rsidRDefault="008A4A4B" w:rsidP="00700958">
            <w:pPr>
              <w:rPr>
                <w:rFonts w:cs="Times New Roman"/>
                <w:szCs w:val="24"/>
              </w:rPr>
            </w:pPr>
          </w:p>
        </w:tc>
        <w:tc>
          <w:tcPr>
            <w:tcW w:w="837" w:type="dxa"/>
            <w:gridSpan w:val="2"/>
          </w:tcPr>
          <w:p w:rsidR="008A4A4B" w:rsidRPr="00262F1F" w:rsidRDefault="008A4A4B" w:rsidP="00700958">
            <w:pPr>
              <w:rPr>
                <w:rFonts w:cs="Times New Roman"/>
                <w:szCs w:val="24"/>
              </w:rPr>
            </w:pPr>
          </w:p>
        </w:tc>
        <w:tc>
          <w:tcPr>
            <w:tcW w:w="1457" w:type="dxa"/>
            <w:gridSpan w:val="3"/>
          </w:tcPr>
          <w:p w:rsidR="008A4A4B" w:rsidRPr="00262F1F" w:rsidRDefault="008A4A4B" w:rsidP="00700958">
            <w:pPr>
              <w:rPr>
                <w:rFonts w:cs="Times New Roman"/>
                <w:szCs w:val="24"/>
              </w:rPr>
            </w:pPr>
          </w:p>
        </w:tc>
      </w:tr>
      <w:tr w:rsidR="008A4A4B" w:rsidRPr="00262F1F" w:rsidTr="008A4A4B">
        <w:trPr>
          <w:gridAfter w:val="2"/>
          <w:wAfter w:w="11165" w:type="dxa"/>
        </w:trPr>
        <w:tc>
          <w:tcPr>
            <w:tcW w:w="831" w:type="dxa"/>
          </w:tcPr>
          <w:p w:rsidR="008A4A4B" w:rsidRPr="00F14CE4" w:rsidRDefault="008A4A4B" w:rsidP="003528F0">
            <w:pPr>
              <w:pStyle w:val="a5"/>
              <w:numPr>
                <w:ilvl w:val="0"/>
                <w:numId w:val="15"/>
              </w:numPr>
              <w:rPr>
                <w:rFonts w:cs="Times New Roman"/>
              </w:rPr>
            </w:pPr>
          </w:p>
        </w:tc>
        <w:tc>
          <w:tcPr>
            <w:tcW w:w="6879" w:type="dxa"/>
          </w:tcPr>
          <w:p w:rsidR="008A4A4B" w:rsidRPr="00F14CE4" w:rsidRDefault="008A4A4B" w:rsidP="009D5246">
            <w:pPr>
              <w:spacing w:after="0"/>
              <w:jc w:val="both"/>
              <w:rPr>
                <w:lang w:eastAsia="bg-BG"/>
              </w:rPr>
            </w:pPr>
            <w:r w:rsidRPr="00F14CE4">
              <w:rPr>
                <w:shd w:val="clear" w:color="auto" w:fill="FEFEFE"/>
              </w:rPr>
              <w:t xml:space="preserve">Разходите по т.13 от </w:t>
            </w:r>
            <w:proofErr w:type="spellStart"/>
            <w:r w:rsidRPr="00F14CE4">
              <w:rPr>
                <w:shd w:val="clear" w:color="auto" w:fill="FEFEFE"/>
              </w:rPr>
              <w:t>подраздел</w:t>
            </w:r>
            <w:proofErr w:type="spellEnd"/>
            <w:r w:rsidRPr="00F14CE4">
              <w:rPr>
                <w:shd w:val="clear" w:color="auto" w:fill="FEFEFE"/>
              </w:rPr>
              <w:t xml:space="preserve"> 14.2. на условията за кандидатстване</w:t>
            </w:r>
            <w:r w:rsidRPr="00F14CE4">
              <w:t xml:space="preserve">, свързани с проекта, в т.ч. разходи за предпроектни проучвания, такси, хонорари за архитекти, инженери и консултанти, консултации за икономическа устойчивост на проекти, извършени както в процеса на подготовка на проекта преди подаване на заявлението за подпомагане, така и по време на неговото изпълнение, </w:t>
            </w:r>
            <w:r w:rsidRPr="00F14CE4">
              <w:rPr>
                <w:u w:val="single"/>
              </w:rPr>
              <w:t>не надхвърлят 12 на сто от общия размер на допустимите разходи по проект,</w:t>
            </w:r>
          </w:p>
        </w:tc>
        <w:tc>
          <w:tcPr>
            <w:tcW w:w="570" w:type="dxa"/>
            <w:gridSpan w:val="2"/>
          </w:tcPr>
          <w:p w:rsidR="008A4A4B" w:rsidRPr="00262F1F" w:rsidRDefault="008A4A4B" w:rsidP="00700958">
            <w:pPr>
              <w:rPr>
                <w:rFonts w:cs="Times New Roman"/>
                <w:szCs w:val="24"/>
              </w:rPr>
            </w:pPr>
          </w:p>
        </w:tc>
        <w:tc>
          <w:tcPr>
            <w:tcW w:w="591" w:type="dxa"/>
            <w:gridSpan w:val="4"/>
          </w:tcPr>
          <w:p w:rsidR="008A4A4B" w:rsidRPr="00262F1F" w:rsidRDefault="008A4A4B" w:rsidP="00700958">
            <w:pPr>
              <w:rPr>
                <w:rFonts w:cs="Times New Roman"/>
                <w:szCs w:val="24"/>
              </w:rPr>
            </w:pPr>
          </w:p>
        </w:tc>
        <w:tc>
          <w:tcPr>
            <w:tcW w:w="837" w:type="dxa"/>
            <w:gridSpan w:val="2"/>
          </w:tcPr>
          <w:p w:rsidR="008A4A4B" w:rsidRPr="00262F1F" w:rsidRDefault="008A4A4B" w:rsidP="00700958">
            <w:pPr>
              <w:rPr>
                <w:rFonts w:cs="Times New Roman"/>
                <w:szCs w:val="24"/>
              </w:rPr>
            </w:pPr>
          </w:p>
        </w:tc>
        <w:tc>
          <w:tcPr>
            <w:tcW w:w="1457" w:type="dxa"/>
            <w:gridSpan w:val="3"/>
          </w:tcPr>
          <w:p w:rsidR="008A4A4B" w:rsidRPr="00262F1F" w:rsidRDefault="008A4A4B" w:rsidP="00700958">
            <w:pPr>
              <w:rPr>
                <w:rFonts w:cs="Times New Roman"/>
                <w:szCs w:val="24"/>
              </w:rPr>
            </w:pPr>
          </w:p>
        </w:tc>
      </w:tr>
      <w:tr w:rsidR="008A4A4B" w:rsidRPr="00262F1F" w:rsidTr="008A4A4B">
        <w:trPr>
          <w:gridAfter w:val="2"/>
          <w:wAfter w:w="11165" w:type="dxa"/>
        </w:trPr>
        <w:tc>
          <w:tcPr>
            <w:tcW w:w="831" w:type="dxa"/>
          </w:tcPr>
          <w:p w:rsidR="008A4A4B" w:rsidRPr="00F14CE4" w:rsidRDefault="008A4A4B" w:rsidP="003528F0">
            <w:pPr>
              <w:pStyle w:val="a5"/>
              <w:numPr>
                <w:ilvl w:val="0"/>
                <w:numId w:val="15"/>
              </w:numPr>
              <w:rPr>
                <w:rFonts w:cs="Times New Roman"/>
              </w:rPr>
            </w:pPr>
          </w:p>
        </w:tc>
        <w:tc>
          <w:tcPr>
            <w:tcW w:w="6879" w:type="dxa"/>
          </w:tcPr>
          <w:p w:rsidR="008A4A4B" w:rsidRPr="00F14CE4" w:rsidRDefault="008A4A4B" w:rsidP="009D5246">
            <w:pPr>
              <w:spacing w:after="0"/>
              <w:jc w:val="both"/>
              <w:rPr>
                <w:lang w:eastAsia="bg-BG"/>
              </w:rPr>
            </w:pPr>
            <w:r w:rsidRPr="00F14CE4">
              <w:t xml:space="preserve">В случай, че проектът включва разходи за закупуване на земя, сгради и/или друга недвижима собственост, тези разходи не надвишават </w:t>
            </w:r>
            <w:r w:rsidRPr="00F14CE4">
              <w:rPr>
                <w:highlight w:val="white"/>
                <w:shd w:val="clear" w:color="auto" w:fill="FEFEFE"/>
              </w:rPr>
              <w:t>10 на сто от общите допустими разходи</w:t>
            </w:r>
            <w:r w:rsidRPr="00F14CE4">
              <w:rPr>
                <w:shd w:val="clear" w:color="auto" w:fill="FEFEFE"/>
              </w:rPr>
              <w:t xml:space="preserve"> по проекта и са до размера на представената данъчна оценка</w:t>
            </w:r>
          </w:p>
        </w:tc>
        <w:tc>
          <w:tcPr>
            <w:tcW w:w="570" w:type="dxa"/>
            <w:gridSpan w:val="2"/>
          </w:tcPr>
          <w:p w:rsidR="008A4A4B" w:rsidRPr="00262F1F" w:rsidRDefault="008A4A4B" w:rsidP="00700958">
            <w:pPr>
              <w:rPr>
                <w:rFonts w:cs="Times New Roman"/>
                <w:szCs w:val="24"/>
              </w:rPr>
            </w:pPr>
          </w:p>
        </w:tc>
        <w:tc>
          <w:tcPr>
            <w:tcW w:w="591" w:type="dxa"/>
            <w:gridSpan w:val="4"/>
          </w:tcPr>
          <w:p w:rsidR="008A4A4B" w:rsidRPr="00262F1F" w:rsidRDefault="008A4A4B" w:rsidP="00700958">
            <w:pPr>
              <w:rPr>
                <w:rFonts w:cs="Times New Roman"/>
                <w:szCs w:val="24"/>
              </w:rPr>
            </w:pPr>
          </w:p>
        </w:tc>
        <w:tc>
          <w:tcPr>
            <w:tcW w:w="837" w:type="dxa"/>
            <w:gridSpan w:val="2"/>
          </w:tcPr>
          <w:p w:rsidR="008A4A4B" w:rsidRPr="00262F1F" w:rsidRDefault="008A4A4B" w:rsidP="00700958">
            <w:pPr>
              <w:rPr>
                <w:rFonts w:cs="Times New Roman"/>
                <w:szCs w:val="24"/>
              </w:rPr>
            </w:pPr>
          </w:p>
        </w:tc>
        <w:tc>
          <w:tcPr>
            <w:tcW w:w="1457" w:type="dxa"/>
            <w:gridSpan w:val="3"/>
          </w:tcPr>
          <w:p w:rsidR="008A4A4B" w:rsidRPr="00262F1F" w:rsidRDefault="008A4A4B" w:rsidP="00700958">
            <w:pPr>
              <w:rPr>
                <w:rFonts w:cs="Times New Roman"/>
                <w:szCs w:val="24"/>
              </w:rPr>
            </w:pPr>
          </w:p>
        </w:tc>
      </w:tr>
      <w:tr w:rsidR="008A4A4B" w:rsidRPr="00262F1F" w:rsidTr="008A4A4B">
        <w:trPr>
          <w:gridAfter w:val="2"/>
          <w:wAfter w:w="11165" w:type="dxa"/>
        </w:trPr>
        <w:tc>
          <w:tcPr>
            <w:tcW w:w="831" w:type="dxa"/>
          </w:tcPr>
          <w:p w:rsidR="008A4A4B" w:rsidRPr="00F14CE4" w:rsidRDefault="008A4A4B" w:rsidP="003528F0">
            <w:pPr>
              <w:pStyle w:val="a5"/>
              <w:numPr>
                <w:ilvl w:val="0"/>
                <w:numId w:val="15"/>
              </w:numPr>
              <w:rPr>
                <w:rFonts w:cs="Times New Roman"/>
              </w:rPr>
            </w:pPr>
          </w:p>
        </w:tc>
        <w:tc>
          <w:tcPr>
            <w:tcW w:w="6879" w:type="dxa"/>
          </w:tcPr>
          <w:p w:rsidR="008A4A4B" w:rsidRPr="00F14CE4" w:rsidRDefault="008A4A4B" w:rsidP="000974B7">
            <w:pPr>
              <w:spacing w:after="0"/>
              <w:jc w:val="both"/>
              <w:rPr>
                <w:lang w:eastAsia="bg-BG"/>
              </w:rPr>
            </w:pPr>
            <w:r w:rsidRPr="00F14CE4">
              <w:t xml:space="preserve">В случай, че проектът включва разходи за закупуване на активи чрез финансов лизинг, от представения договор за лизинг и погасителния план към него е видно, че бенефициентът на помощта ще стане собственик на съответния актив в рамките на срока на изпълнение на проекта и не по-късно от датата </w:t>
            </w:r>
            <w:r w:rsidRPr="000974B7">
              <w:t xml:space="preserve">на подаване на заявката за </w:t>
            </w:r>
            <w:r>
              <w:t>плащане за същия актив.</w:t>
            </w:r>
          </w:p>
        </w:tc>
        <w:tc>
          <w:tcPr>
            <w:tcW w:w="570" w:type="dxa"/>
            <w:gridSpan w:val="2"/>
          </w:tcPr>
          <w:p w:rsidR="008A4A4B" w:rsidRPr="00262F1F" w:rsidRDefault="008A4A4B" w:rsidP="00700958">
            <w:pPr>
              <w:rPr>
                <w:rFonts w:cs="Times New Roman"/>
                <w:szCs w:val="24"/>
              </w:rPr>
            </w:pPr>
          </w:p>
        </w:tc>
        <w:tc>
          <w:tcPr>
            <w:tcW w:w="591" w:type="dxa"/>
            <w:gridSpan w:val="4"/>
          </w:tcPr>
          <w:p w:rsidR="008A4A4B" w:rsidRPr="00262F1F" w:rsidRDefault="008A4A4B" w:rsidP="00700958">
            <w:pPr>
              <w:rPr>
                <w:rFonts w:cs="Times New Roman"/>
                <w:szCs w:val="24"/>
              </w:rPr>
            </w:pPr>
          </w:p>
        </w:tc>
        <w:tc>
          <w:tcPr>
            <w:tcW w:w="837" w:type="dxa"/>
            <w:gridSpan w:val="2"/>
          </w:tcPr>
          <w:p w:rsidR="008A4A4B" w:rsidRPr="00262F1F" w:rsidRDefault="008A4A4B" w:rsidP="00700958">
            <w:pPr>
              <w:rPr>
                <w:rFonts w:cs="Times New Roman"/>
                <w:szCs w:val="24"/>
              </w:rPr>
            </w:pPr>
          </w:p>
        </w:tc>
        <w:tc>
          <w:tcPr>
            <w:tcW w:w="1457" w:type="dxa"/>
            <w:gridSpan w:val="3"/>
          </w:tcPr>
          <w:p w:rsidR="008A4A4B" w:rsidRPr="00262F1F" w:rsidRDefault="008A4A4B" w:rsidP="00700958">
            <w:pPr>
              <w:rPr>
                <w:rFonts w:cs="Times New Roman"/>
                <w:szCs w:val="24"/>
              </w:rPr>
            </w:pPr>
          </w:p>
        </w:tc>
      </w:tr>
      <w:tr w:rsidR="008A4A4B" w:rsidRPr="00262F1F" w:rsidTr="008A4A4B">
        <w:trPr>
          <w:gridAfter w:val="2"/>
          <w:wAfter w:w="11165" w:type="dxa"/>
        </w:trPr>
        <w:tc>
          <w:tcPr>
            <w:tcW w:w="831" w:type="dxa"/>
          </w:tcPr>
          <w:p w:rsidR="008A4A4B" w:rsidRPr="00F14CE4" w:rsidRDefault="008A4A4B" w:rsidP="003528F0">
            <w:pPr>
              <w:pStyle w:val="a5"/>
              <w:numPr>
                <w:ilvl w:val="0"/>
                <w:numId w:val="15"/>
              </w:numPr>
              <w:rPr>
                <w:rFonts w:cs="Times New Roman"/>
              </w:rPr>
            </w:pPr>
          </w:p>
        </w:tc>
        <w:tc>
          <w:tcPr>
            <w:tcW w:w="6879" w:type="dxa"/>
          </w:tcPr>
          <w:p w:rsidR="008A4A4B" w:rsidRPr="00F14CE4" w:rsidRDefault="008A4A4B" w:rsidP="009D5246">
            <w:pPr>
              <w:spacing w:after="0"/>
              <w:jc w:val="both"/>
              <w:rPr>
                <w:lang w:eastAsia="bg-BG"/>
              </w:rPr>
            </w:pPr>
            <w:r w:rsidRPr="00F14CE4">
              <w:t xml:space="preserve">В случай на разход, за който се кандидатства с проектното предложение, </w:t>
            </w:r>
            <w:r w:rsidRPr="00DC7121">
              <w:t>включен в списък с референтни разходи</w:t>
            </w:r>
            <w:r w:rsidRPr="00F14CE4">
              <w:t xml:space="preserve"> н</w:t>
            </w:r>
            <w:r>
              <w:t>а ДФ „Земеделие”, Приложение № 3</w:t>
            </w:r>
            <w:r w:rsidRPr="00F14CE4">
              <w:t xml:space="preserve"> от Документи за информация към условията за кандидатстване, то кандидатът е попълнил посочения </w:t>
            </w:r>
            <w:r w:rsidRPr="00DC7121">
              <w:t>код на референтния разход в Таблицата за допустими инвестиции и дейности и посочената в таблицата стойност на разхода съответства на цената по представената оферта</w:t>
            </w:r>
            <w:r w:rsidRPr="00F14CE4">
              <w:t xml:space="preserve"> и/или извлечение от каталог на производител/доставчик/строител за всяка отделна инвестиция в дълготрайни активи - с предложена цена от производителя/доставчика/строителя.</w:t>
            </w:r>
          </w:p>
        </w:tc>
        <w:tc>
          <w:tcPr>
            <w:tcW w:w="570" w:type="dxa"/>
            <w:gridSpan w:val="2"/>
          </w:tcPr>
          <w:p w:rsidR="008A4A4B" w:rsidRPr="00262F1F" w:rsidRDefault="008A4A4B" w:rsidP="00700958">
            <w:pPr>
              <w:rPr>
                <w:rFonts w:cs="Times New Roman"/>
                <w:szCs w:val="24"/>
              </w:rPr>
            </w:pPr>
          </w:p>
        </w:tc>
        <w:tc>
          <w:tcPr>
            <w:tcW w:w="591" w:type="dxa"/>
            <w:gridSpan w:val="4"/>
          </w:tcPr>
          <w:p w:rsidR="008A4A4B" w:rsidRPr="00262F1F" w:rsidRDefault="008A4A4B" w:rsidP="00700958">
            <w:pPr>
              <w:rPr>
                <w:rFonts w:cs="Times New Roman"/>
                <w:szCs w:val="24"/>
              </w:rPr>
            </w:pPr>
          </w:p>
        </w:tc>
        <w:tc>
          <w:tcPr>
            <w:tcW w:w="837" w:type="dxa"/>
            <w:gridSpan w:val="2"/>
          </w:tcPr>
          <w:p w:rsidR="008A4A4B" w:rsidRPr="00262F1F" w:rsidRDefault="008A4A4B" w:rsidP="00700958">
            <w:pPr>
              <w:rPr>
                <w:rFonts w:cs="Times New Roman"/>
                <w:szCs w:val="24"/>
              </w:rPr>
            </w:pPr>
          </w:p>
        </w:tc>
        <w:tc>
          <w:tcPr>
            <w:tcW w:w="1457" w:type="dxa"/>
            <w:gridSpan w:val="3"/>
          </w:tcPr>
          <w:p w:rsidR="008A4A4B" w:rsidRPr="00262F1F" w:rsidRDefault="008A4A4B" w:rsidP="00700958">
            <w:pPr>
              <w:rPr>
                <w:rFonts w:cs="Times New Roman"/>
                <w:szCs w:val="24"/>
              </w:rPr>
            </w:pPr>
          </w:p>
        </w:tc>
      </w:tr>
      <w:tr w:rsidR="008A4A4B" w:rsidRPr="00262F1F" w:rsidTr="008A4A4B">
        <w:trPr>
          <w:gridAfter w:val="2"/>
          <w:wAfter w:w="11165" w:type="dxa"/>
        </w:trPr>
        <w:tc>
          <w:tcPr>
            <w:tcW w:w="831" w:type="dxa"/>
          </w:tcPr>
          <w:p w:rsidR="008A4A4B" w:rsidRPr="00F14CE4" w:rsidRDefault="008A4A4B" w:rsidP="003528F0">
            <w:pPr>
              <w:pStyle w:val="a5"/>
              <w:numPr>
                <w:ilvl w:val="0"/>
                <w:numId w:val="15"/>
              </w:numPr>
              <w:rPr>
                <w:rFonts w:cs="Times New Roman"/>
              </w:rPr>
            </w:pPr>
          </w:p>
        </w:tc>
        <w:tc>
          <w:tcPr>
            <w:tcW w:w="6879" w:type="dxa"/>
          </w:tcPr>
          <w:p w:rsidR="008A4A4B" w:rsidRPr="00F14CE4" w:rsidRDefault="008A4A4B" w:rsidP="009D5246">
            <w:pPr>
              <w:spacing w:after="0"/>
              <w:jc w:val="both"/>
              <w:rPr>
                <w:lang w:eastAsia="bg-BG"/>
              </w:rPr>
            </w:pPr>
            <w:r w:rsidRPr="00F14CE4">
              <w:t xml:space="preserve">В случай че разход, за който се кандидатства, </w:t>
            </w:r>
            <w:r w:rsidRPr="00DC7121">
              <w:t>не е включен в списък с референтни разходи на ДФ „Земеделие”</w:t>
            </w:r>
            <w:r w:rsidRPr="00F14CE4">
              <w:t xml:space="preserve"> , то кандидатът е извършил пазарно проучване за гарантиране на пазарна цена на съответния актив/услуга/строителство чрез осигуряването на най-малко три съпоставими независими индикативни оферти. Събраните оферти са представени в оригинал, заедно с изпратено запитване за индикативна оферта</w:t>
            </w:r>
            <w:r>
              <w:rPr>
                <w:lang w:val="en-US"/>
              </w:rPr>
              <w:t xml:space="preserve"> (</w:t>
            </w:r>
            <w:r>
              <w:t>По образец Приложение № 1)</w:t>
            </w:r>
            <w:r w:rsidRPr="00F14CE4">
              <w:t>.</w:t>
            </w:r>
          </w:p>
        </w:tc>
        <w:tc>
          <w:tcPr>
            <w:tcW w:w="570" w:type="dxa"/>
            <w:gridSpan w:val="2"/>
          </w:tcPr>
          <w:p w:rsidR="008A4A4B" w:rsidRPr="00262F1F" w:rsidRDefault="008A4A4B" w:rsidP="00700958">
            <w:pPr>
              <w:rPr>
                <w:rFonts w:cs="Times New Roman"/>
                <w:szCs w:val="24"/>
              </w:rPr>
            </w:pPr>
          </w:p>
        </w:tc>
        <w:tc>
          <w:tcPr>
            <w:tcW w:w="591" w:type="dxa"/>
            <w:gridSpan w:val="4"/>
          </w:tcPr>
          <w:p w:rsidR="008A4A4B" w:rsidRPr="00262F1F" w:rsidRDefault="008A4A4B" w:rsidP="00700958">
            <w:pPr>
              <w:rPr>
                <w:rFonts w:cs="Times New Roman"/>
                <w:szCs w:val="24"/>
              </w:rPr>
            </w:pPr>
          </w:p>
        </w:tc>
        <w:tc>
          <w:tcPr>
            <w:tcW w:w="837" w:type="dxa"/>
            <w:gridSpan w:val="2"/>
          </w:tcPr>
          <w:p w:rsidR="008A4A4B" w:rsidRPr="00262F1F" w:rsidRDefault="008A4A4B" w:rsidP="00700958">
            <w:pPr>
              <w:rPr>
                <w:rFonts w:cs="Times New Roman"/>
                <w:szCs w:val="24"/>
              </w:rPr>
            </w:pPr>
          </w:p>
        </w:tc>
        <w:tc>
          <w:tcPr>
            <w:tcW w:w="1457" w:type="dxa"/>
            <w:gridSpan w:val="3"/>
          </w:tcPr>
          <w:p w:rsidR="008A4A4B" w:rsidRPr="00262F1F" w:rsidRDefault="008A4A4B" w:rsidP="00700958">
            <w:pPr>
              <w:rPr>
                <w:rFonts w:cs="Times New Roman"/>
                <w:szCs w:val="24"/>
              </w:rPr>
            </w:pPr>
          </w:p>
        </w:tc>
      </w:tr>
      <w:tr w:rsidR="008A4A4B" w:rsidRPr="00262F1F" w:rsidTr="008A4A4B">
        <w:trPr>
          <w:gridAfter w:val="2"/>
          <w:wAfter w:w="11165" w:type="dxa"/>
        </w:trPr>
        <w:tc>
          <w:tcPr>
            <w:tcW w:w="831" w:type="dxa"/>
          </w:tcPr>
          <w:p w:rsidR="008A4A4B" w:rsidRPr="00F14CE4" w:rsidRDefault="008A4A4B" w:rsidP="003528F0">
            <w:pPr>
              <w:pStyle w:val="a5"/>
              <w:numPr>
                <w:ilvl w:val="0"/>
                <w:numId w:val="15"/>
              </w:numPr>
              <w:rPr>
                <w:rFonts w:cs="Times New Roman"/>
              </w:rPr>
            </w:pPr>
          </w:p>
        </w:tc>
        <w:tc>
          <w:tcPr>
            <w:tcW w:w="6879" w:type="dxa"/>
          </w:tcPr>
          <w:p w:rsidR="008A4A4B" w:rsidRPr="00F14CE4" w:rsidRDefault="008A4A4B" w:rsidP="009D5246">
            <w:pPr>
              <w:spacing w:after="0"/>
              <w:jc w:val="both"/>
              <w:rPr>
                <w:lang w:eastAsia="bg-BG"/>
              </w:rPr>
            </w:pPr>
            <w:r w:rsidRPr="00F14CE4">
              <w:t xml:space="preserve">Всички представени оферти съдържат най-малко информация относно: наименование на оферента, срок на валидност на офертата, дата на издаване на офертата, подпис и печат на оферента, подробна техническа спецификация на </w:t>
            </w:r>
            <w:r w:rsidRPr="00F14CE4">
              <w:lastRenderedPageBreak/>
              <w:t>активите/услугите, цена в левове или евро, с посочен ДДС.</w:t>
            </w:r>
          </w:p>
        </w:tc>
        <w:tc>
          <w:tcPr>
            <w:tcW w:w="570" w:type="dxa"/>
            <w:gridSpan w:val="2"/>
          </w:tcPr>
          <w:p w:rsidR="008A4A4B" w:rsidRPr="00262F1F" w:rsidRDefault="008A4A4B" w:rsidP="00700958">
            <w:pPr>
              <w:rPr>
                <w:rFonts w:cs="Times New Roman"/>
                <w:szCs w:val="24"/>
              </w:rPr>
            </w:pPr>
          </w:p>
        </w:tc>
        <w:tc>
          <w:tcPr>
            <w:tcW w:w="591" w:type="dxa"/>
            <w:gridSpan w:val="4"/>
          </w:tcPr>
          <w:p w:rsidR="008A4A4B" w:rsidRPr="00262F1F" w:rsidRDefault="008A4A4B" w:rsidP="00700958">
            <w:pPr>
              <w:rPr>
                <w:rFonts w:cs="Times New Roman"/>
                <w:szCs w:val="24"/>
              </w:rPr>
            </w:pPr>
          </w:p>
        </w:tc>
        <w:tc>
          <w:tcPr>
            <w:tcW w:w="837" w:type="dxa"/>
            <w:gridSpan w:val="2"/>
          </w:tcPr>
          <w:p w:rsidR="008A4A4B" w:rsidRPr="00262F1F" w:rsidRDefault="008A4A4B" w:rsidP="00700958">
            <w:pPr>
              <w:rPr>
                <w:rFonts w:cs="Times New Roman"/>
                <w:szCs w:val="24"/>
              </w:rPr>
            </w:pPr>
          </w:p>
        </w:tc>
        <w:tc>
          <w:tcPr>
            <w:tcW w:w="1457" w:type="dxa"/>
            <w:gridSpan w:val="3"/>
          </w:tcPr>
          <w:p w:rsidR="008A4A4B" w:rsidRPr="00262F1F" w:rsidRDefault="008A4A4B" w:rsidP="00700958">
            <w:pPr>
              <w:rPr>
                <w:rFonts w:cs="Times New Roman"/>
                <w:szCs w:val="24"/>
              </w:rPr>
            </w:pPr>
          </w:p>
        </w:tc>
      </w:tr>
      <w:tr w:rsidR="008A4A4B" w:rsidRPr="00262F1F" w:rsidTr="008A4A4B">
        <w:trPr>
          <w:gridAfter w:val="2"/>
          <w:wAfter w:w="11165" w:type="dxa"/>
        </w:trPr>
        <w:tc>
          <w:tcPr>
            <w:tcW w:w="831" w:type="dxa"/>
          </w:tcPr>
          <w:p w:rsidR="008A4A4B" w:rsidRPr="00F14CE4" w:rsidRDefault="008A4A4B" w:rsidP="003528F0">
            <w:pPr>
              <w:pStyle w:val="a5"/>
              <w:numPr>
                <w:ilvl w:val="0"/>
                <w:numId w:val="15"/>
              </w:numPr>
              <w:rPr>
                <w:rFonts w:cs="Times New Roman"/>
              </w:rPr>
            </w:pPr>
          </w:p>
        </w:tc>
        <w:tc>
          <w:tcPr>
            <w:tcW w:w="6879" w:type="dxa"/>
          </w:tcPr>
          <w:p w:rsidR="008A4A4B" w:rsidRPr="00F14CE4" w:rsidRDefault="008A4A4B" w:rsidP="009D5246">
            <w:pPr>
              <w:spacing w:after="0"/>
              <w:jc w:val="both"/>
              <w:rPr>
                <w:lang w:eastAsia="bg-BG"/>
              </w:rPr>
            </w:pPr>
            <w:r w:rsidRPr="00F14CE4">
              <w:rPr>
                <w:highlight w:val="white"/>
                <w:shd w:val="clear" w:color="auto" w:fill="FEFEFE"/>
              </w:rPr>
              <w:t>Приложените оферти са актуални към датата на подаване на проектното предложение</w:t>
            </w:r>
            <w:r w:rsidRPr="00F14CE4">
              <w:rPr>
                <w:shd w:val="clear" w:color="auto" w:fill="FEFEFE"/>
              </w:rPr>
              <w:t xml:space="preserve"> – във срок на валидност.</w:t>
            </w:r>
          </w:p>
        </w:tc>
        <w:tc>
          <w:tcPr>
            <w:tcW w:w="570" w:type="dxa"/>
            <w:gridSpan w:val="2"/>
          </w:tcPr>
          <w:p w:rsidR="008A4A4B" w:rsidRPr="00262F1F" w:rsidRDefault="008A4A4B" w:rsidP="00700958">
            <w:pPr>
              <w:rPr>
                <w:rFonts w:cs="Times New Roman"/>
                <w:szCs w:val="24"/>
              </w:rPr>
            </w:pPr>
          </w:p>
        </w:tc>
        <w:tc>
          <w:tcPr>
            <w:tcW w:w="591" w:type="dxa"/>
            <w:gridSpan w:val="4"/>
          </w:tcPr>
          <w:p w:rsidR="008A4A4B" w:rsidRPr="00262F1F" w:rsidRDefault="008A4A4B" w:rsidP="00700958">
            <w:pPr>
              <w:rPr>
                <w:rFonts w:cs="Times New Roman"/>
                <w:szCs w:val="24"/>
              </w:rPr>
            </w:pPr>
          </w:p>
        </w:tc>
        <w:tc>
          <w:tcPr>
            <w:tcW w:w="837" w:type="dxa"/>
            <w:gridSpan w:val="2"/>
          </w:tcPr>
          <w:p w:rsidR="008A4A4B" w:rsidRPr="00262F1F" w:rsidRDefault="008A4A4B" w:rsidP="00700958">
            <w:pPr>
              <w:rPr>
                <w:rFonts w:cs="Times New Roman"/>
                <w:szCs w:val="24"/>
              </w:rPr>
            </w:pPr>
          </w:p>
        </w:tc>
        <w:tc>
          <w:tcPr>
            <w:tcW w:w="1457" w:type="dxa"/>
            <w:gridSpan w:val="3"/>
          </w:tcPr>
          <w:p w:rsidR="008A4A4B" w:rsidRPr="00262F1F" w:rsidRDefault="008A4A4B" w:rsidP="00700958">
            <w:pPr>
              <w:rPr>
                <w:rFonts w:cs="Times New Roman"/>
                <w:szCs w:val="24"/>
              </w:rPr>
            </w:pPr>
          </w:p>
        </w:tc>
      </w:tr>
      <w:tr w:rsidR="008A4A4B" w:rsidRPr="00262F1F" w:rsidTr="008A4A4B">
        <w:trPr>
          <w:gridAfter w:val="2"/>
          <w:wAfter w:w="11165" w:type="dxa"/>
        </w:trPr>
        <w:tc>
          <w:tcPr>
            <w:tcW w:w="831" w:type="dxa"/>
          </w:tcPr>
          <w:p w:rsidR="008A4A4B" w:rsidRPr="00F14CE4" w:rsidRDefault="008A4A4B" w:rsidP="003528F0">
            <w:pPr>
              <w:pStyle w:val="a5"/>
              <w:numPr>
                <w:ilvl w:val="0"/>
                <w:numId w:val="15"/>
              </w:numPr>
              <w:rPr>
                <w:rFonts w:cs="Times New Roman"/>
              </w:rPr>
            </w:pPr>
          </w:p>
        </w:tc>
        <w:tc>
          <w:tcPr>
            <w:tcW w:w="6879" w:type="dxa"/>
          </w:tcPr>
          <w:p w:rsidR="008A4A4B" w:rsidRPr="00936840" w:rsidRDefault="008A4A4B" w:rsidP="009D5246">
            <w:pPr>
              <w:spacing w:after="0" w:line="276" w:lineRule="auto"/>
              <w:ind w:right="141"/>
              <w:jc w:val="both"/>
            </w:pPr>
            <w:proofErr w:type="spellStart"/>
            <w:r w:rsidRPr="00936840">
              <w:t>Оферентите</w:t>
            </w:r>
            <w:proofErr w:type="spellEnd"/>
            <w:r w:rsidRPr="00936840">
              <w:t>, когато са местни лица, са вписани в Търговския регистър към Агенцията по вписвания, а от оферентите – чуждестранни лица, е представен документ за правосубектност съгласно националното им законодателство.</w:t>
            </w:r>
          </w:p>
          <w:p w:rsidR="008A4A4B" w:rsidRPr="00936840" w:rsidRDefault="008A4A4B" w:rsidP="009D5246">
            <w:pPr>
              <w:spacing w:after="0"/>
              <w:jc w:val="both"/>
              <w:rPr>
                <w:i/>
                <w:lang w:eastAsia="bg-BG"/>
              </w:rPr>
            </w:pPr>
            <w:r w:rsidRPr="00936840">
              <w:t xml:space="preserve">Изискването за вписване в Търговския регистър към Агенцията по вписванията не се прилага за Националната служба за съвети в земеделието, физически лица - </w:t>
            </w:r>
            <w:proofErr w:type="spellStart"/>
            <w:r w:rsidRPr="00936840">
              <w:t>оференти</w:t>
            </w:r>
            <w:proofErr w:type="spellEnd"/>
            <w:r w:rsidRPr="00936840">
              <w:t xml:space="preserve"> на посадъчен материал, или за производство и предлагане на пазара на елитни и племенни пчелни майки и </w:t>
            </w:r>
            <w:proofErr w:type="spellStart"/>
            <w:r w:rsidRPr="00936840">
              <w:t>отводки</w:t>
            </w:r>
            <w:proofErr w:type="spellEnd"/>
            <w:r w:rsidRPr="00936840">
              <w:t xml:space="preserve">, както и физически лица, предоставящи услуги по т. </w:t>
            </w:r>
            <w:hyperlink r:id="rId10" w:history="1">
              <w:r w:rsidRPr="00936840">
                <w:t>13 от раздел 14.2. „Допустими видове разходи“.</w:t>
              </w:r>
            </w:hyperlink>
          </w:p>
        </w:tc>
        <w:tc>
          <w:tcPr>
            <w:tcW w:w="570" w:type="dxa"/>
            <w:gridSpan w:val="2"/>
          </w:tcPr>
          <w:p w:rsidR="008A4A4B" w:rsidRPr="00262F1F" w:rsidRDefault="008A4A4B" w:rsidP="00700958">
            <w:pPr>
              <w:rPr>
                <w:rFonts w:cs="Times New Roman"/>
                <w:szCs w:val="24"/>
              </w:rPr>
            </w:pPr>
          </w:p>
        </w:tc>
        <w:tc>
          <w:tcPr>
            <w:tcW w:w="591" w:type="dxa"/>
            <w:gridSpan w:val="4"/>
          </w:tcPr>
          <w:p w:rsidR="008A4A4B" w:rsidRPr="00262F1F" w:rsidRDefault="008A4A4B" w:rsidP="00700958">
            <w:pPr>
              <w:rPr>
                <w:rFonts w:cs="Times New Roman"/>
                <w:szCs w:val="24"/>
              </w:rPr>
            </w:pPr>
          </w:p>
        </w:tc>
        <w:tc>
          <w:tcPr>
            <w:tcW w:w="837" w:type="dxa"/>
            <w:gridSpan w:val="2"/>
          </w:tcPr>
          <w:p w:rsidR="008A4A4B" w:rsidRPr="00262F1F" w:rsidRDefault="008A4A4B" w:rsidP="00700958">
            <w:pPr>
              <w:rPr>
                <w:rFonts w:cs="Times New Roman"/>
                <w:szCs w:val="24"/>
              </w:rPr>
            </w:pPr>
          </w:p>
        </w:tc>
        <w:tc>
          <w:tcPr>
            <w:tcW w:w="1457" w:type="dxa"/>
            <w:gridSpan w:val="3"/>
          </w:tcPr>
          <w:p w:rsidR="008A4A4B" w:rsidRPr="00262F1F" w:rsidRDefault="008A4A4B" w:rsidP="00700958">
            <w:pPr>
              <w:rPr>
                <w:rFonts w:cs="Times New Roman"/>
                <w:szCs w:val="24"/>
              </w:rPr>
            </w:pPr>
          </w:p>
        </w:tc>
      </w:tr>
      <w:tr w:rsidR="008A4A4B" w:rsidRPr="00262F1F" w:rsidTr="008A4A4B">
        <w:trPr>
          <w:gridAfter w:val="2"/>
          <w:wAfter w:w="11165" w:type="dxa"/>
        </w:trPr>
        <w:tc>
          <w:tcPr>
            <w:tcW w:w="831" w:type="dxa"/>
          </w:tcPr>
          <w:p w:rsidR="008A4A4B" w:rsidRPr="00F14CE4" w:rsidRDefault="008A4A4B" w:rsidP="003528F0">
            <w:pPr>
              <w:pStyle w:val="a5"/>
              <w:numPr>
                <w:ilvl w:val="0"/>
                <w:numId w:val="15"/>
              </w:numPr>
              <w:rPr>
                <w:rFonts w:cs="Times New Roman"/>
              </w:rPr>
            </w:pPr>
          </w:p>
        </w:tc>
        <w:tc>
          <w:tcPr>
            <w:tcW w:w="6879" w:type="dxa"/>
          </w:tcPr>
          <w:p w:rsidR="008A4A4B" w:rsidRPr="00F14CE4" w:rsidRDefault="008A4A4B" w:rsidP="009D5246">
            <w:pPr>
              <w:spacing w:after="0"/>
              <w:jc w:val="both"/>
              <w:rPr>
                <w:lang w:eastAsia="bg-BG"/>
              </w:rPr>
            </w:pPr>
            <w:r w:rsidRPr="00F14CE4">
              <w:t>За офертите е установено, че са независими съгласно определението от Условията за кандидатстване, че „Независими оферти" са оферти, подадени от лица, които не се намират в следната свързаност помежду си или спрямо кандидата: а) едното участва в управлението на дружеството на другото;  б) съдружници;  в) съвместно контролират пряко трето лице; г) участват пряко в управлението или капитала на друго лице, поради което между тях могат да се уговарят условия, различни от обичайните; д) едното лице притежава повече от половината от броя на гласовете в общото събрание на другото лице;  е) лицата, чиято дейност се контролира пряко или косвено от трето лице - физическо или юридическо;  ж) лицата, едното от които е търговски представител на другото</w:t>
            </w:r>
          </w:p>
        </w:tc>
        <w:tc>
          <w:tcPr>
            <w:tcW w:w="570" w:type="dxa"/>
            <w:gridSpan w:val="2"/>
          </w:tcPr>
          <w:p w:rsidR="008A4A4B" w:rsidRPr="00262F1F" w:rsidRDefault="008A4A4B" w:rsidP="00700958">
            <w:pPr>
              <w:rPr>
                <w:rFonts w:cs="Times New Roman"/>
                <w:szCs w:val="24"/>
              </w:rPr>
            </w:pPr>
          </w:p>
        </w:tc>
        <w:tc>
          <w:tcPr>
            <w:tcW w:w="591" w:type="dxa"/>
            <w:gridSpan w:val="4"/>
          </w:tcPr>
          <w:p w:rsidR="008A4A4B" w:rsidRPr="00262F1F" w:rsidRDefault="008A4A4B" w:rsidP="00700958">
            <w:pPr>
              <w:rPr>
                <w:rFonts w:cs="Times New Roman"/>
                <w:szCs w:val="24"/>
              </w:rPr>
            </w:pPr>
          </w:p>
        </w:tc>
        <w:tc>
          <w:tcPr>
            <w:tcW w:w="837" w:type="dxa"/>
            <w:gridSpan w:val="2"/>
          </w:tcPr>
          <w:p w:rsidR="008A4A4B" w:rsidRPr="00262F1F" w:rsidRDefault="008A4A4B" w:rsidP="00700958">
            <w:pPr>
              <w:rPr>
                <w:rFonts w:cs="Times New Roman"/>
                <w:szCs w:val="24"/>
              </w:rPr>
            </w:pPr>
          </w:p>
        </w:tc>
        <w:tc>
          <w:tcPr>
            <w:tcW w:w="1457" w:type="dxa"/>
            <w:gridSpan w:val="3"/>
          </w:tcPr>
          <w:p w:rsidR="008A4A4B" w:rsidRPr="00262F1F" w:rsidRDefault="008A4A4B" w:rsidP="00700958">
            <w:pPr>
              <w:rPr>
                <w:rFonts w:cs="Times New Roman"/>
                <w:szCs w:val="24"/>
              </w:rPr>
            </w:pPr>
          </w:p>
        </w:tc>
      </w:tr>
      <w:tr w:rsidR="008A4A4B" w:rsidRPr="00262F1F" w:rsidTr="008A4A4B">
        <w:trPr>
          <w:gridAfter w:val="2"/>
          <w:wAfter w:w="11165" w:type="dxa"/>
        </w:trPr>
        <w:tc>
          <w:tcPr>
            <w:tcW w:w="831" w:type="dxa"/>
          </w:tcPr>
          <w:p w:rsidR="008A4A4B" w:rsidRPr="00F14CE4" w:rsidRDefault="008A4A4B" w:rsidP="003528F0">
            <w:pPr>
              <w:pStyle w:val="a5"/>
              <w:numPr>
                <w:ilvl w:val="0"/>
                <w:numId w:val="15"/>
              </w:numPr>
              <w:rPr>
                <w:rFonts w:cs="Times New Roman"/>
              </w:rPr>
            </w:pPr>
          </w:p>
        </w:tc>
        <w:tc>
          <w:tcPr>
            <w:tcW w:w="6879" w:type="dxa"/>
          </w:tcPr>
          <w:p w:rsidR="008A4A4B" w:rsidRPr="00F14CE4" w:rsidRDefault="008A4A4B" w:rsidP="009D5246">
            <w:pPr>
              <w:spacing w:after="0"/>
              <w:jc w:val="both"/>
              <w:rPr>
                <w:lang w:eastAsia="bg-BG"/>
              </w:rPr>
            </w:pPr>
            <w:proofErr w:type="spellStart"/>
            <w:r w:rsidRPr="00F14CE4">
              <w:t>Оферентите</w:t>
            </w:r>
            <w:proofErr w:type="spellEnd"/>
            <w:r w:rsidRPr="00F14CE4">
              <w:t> на строително-монтажни работи, местни и чуждестранни лица, са вписани в Централен проф</w:t>
            </w:r>
            <w:r>
              <w:t>есионален регистър на строителя,съгласно Закона за </w:t>
            </w:r>
            <w:r w:rsidRPr="00F14CE4">
              <w:t>Камарата на строителите</w:t>
            </w:r>
            <w:r>
              <w:t>,</w:t>
            </w:r>
            <w:r w:rsidRPr="00F14CE4">
              <w:t> и да могат да извършват строежи и/или отделни видове строителни и монтажни работи от съответната категория съгласно изискванията на чл. 3, ал. 2 от Закона за Камарата на строителите и за това е приложен документ</w:t>
            </w:r>
          </w:p>
        </w:tc>
        <w:tc>
          <w:tcPr>
            <w:tcW w:w="570" w:type="dxa"/>
            <w:gridSpan w:val="2"/>
          </w:tcPr>
          <w:p w:rsidR="008A4A4B" w:rsidRPr="00262F1F" w:rsidRDefault="008A4A4B" w:rsidP="00700958">
            <w:pPr>
              <w:rPr>
                <w:rFonts w:cs="Times New Roman"/>
                <w:szCs w:val="24"/>
              </w:rPr>
            </w:pPr>
          </w:p>
        </w:tc>
        <w:tc>
          <w:tcPr>
            <w:tcW w:w="591" w:type="dxa"/>
            <w:gridSpan w:val="4"/>
          </w:tcPr>
          <w:p w:rsidR="008A4A4B" w:rsidRPr="00262F1F" w:rsidRDefault="008A4A4B" w:rsidP="00700958">
            <w:pPr>
              <w:rPr>
                <w:rFonts w:cs="Times New Roman"/>
                <w:szCs w:val="24"/>
              </w:rPr>
            </w:pPr>
          </w:p>
        </w:tc>
        <w:tc>
          <w:tcPr>
            <w:tcW w:w="837" w:type="dxa"/>
            <w:gridSpan w:val="2"/>
          </w:tcPr>
          <w:p w:rsidR="008A4A4B" w:rsidRPr="00262F1F" w:rsidRDefault="008A4A4B" w:rsidP="00700958">
            <w:pPr>
              <w:rPr>
                <w:rFonts w:cs="Times New Roman"/>
                <w:szCs w:val="24"/>
              </w:rPr>
            </w:pPr>
          </w:p>
        </w:tc>
        <w:tc>
          <w:tcPr>
            <w:tcW w:w="1457" w:type="dxa"/>
            <w:gridSpan w:val="3"/>
          </w:tcPr>
          <w:p w:rsidR="008A4A4B" w:rsidRPr="00262F1F" w:rsidRDefault="008A4A4B" w:rsidP="00700958">
            <w:pPr>
              <w:rPr>
                <w:rFonts w:cs="Times New Roman"/>
                <w:szCs w:val="24"/>
              </w:rPr>
            </w:pPr>
          </w:p>
        </w:tc>
      </w:tr>
      <w:tr w:rsidR="008A4A4B" w:rsidRPr="00262F1F" w:rsidTr="008A4A4B">
        <w:trPr>
          <w:gridAfter w:val="2"/>
          <w:wAfter w:w="11165" w:type="dxa"/>
        </w:trPr>
        <w:tc>
          <w:tcPr>
            <w:tcW w:w="831" w:type="dxa"/>
          </w:tcPr>
          <w:p w:rsidR="008A4A4B" w:rsidRPr="00F14CE4" w:rsidRDefault="008A4A4B" w:rsidP="003528F0">
            <w:pPr>
              <w:pStyle w:val="a5"/>
              <w:numPr>
                <w:ilvl w:val="0"/>
                <w:numId w:val="15"/>
              </w:numPr>
              <w:rPr>
                <w:rFonts w:cs="Times New Roman"/>
              </w:rPr>
            </w:pPr>
          </w:p>
        </w:tc>
        <w:tc>
          <w:tcPr>
            <w:tcW w:w="6879" w:type="dxa"/>
          </w:tcPr>
          <w:p w:rsidR="008A4A4B" w:rsidRPr="00F14CE4" w:rsidRDefault="008A4A4B" w:rsidP="009D5246">
            <w:pPr>
              <w:spacing w:after="0"/>
              <w:jc w:val="both"/>
              <w:rPr>
                <w:lang w:eastAsia="bg-BG"/>
              </w:rPr>
            </w:pPr>
            <w:proofErr w:type="spellStart"/>
            <w:r w:rsidRPr="00F14CE4">
              <w:t>Оферентите</w:t>
            </w:r>
            <w:proofErr w:type="spellEnd"/>
            <w:r w:rsidRPr="00F14CE4">
              <w:t> на посадъчен материал имат издадено разрешително за  производство  и заготовка на посевен и посадъчен материал и/или удостоверение за регистрация като търговец на посевен и посадъчен материал в случаите, предвидени в Закона за посевния и посадъчния материал, и то е приложено към офертата</w:t>
            </w:r>
          </w:p>
        </w:tc>
        <w:tc>
          <w:tcPr>
            <w:tcW w:w="570" w:type="dxa"/>
            <w:gridSpan w:val="2"/>
          </w:tcPr>
          <w:p w:rsidR="008A4A4B" w:rsidRPr="00262F1F" w:rsidRDefault="008A4A4B" w:rsidP="00700958">
            <w:pPr>
              <w:rPr>
                <w:rFonts w:cs="Times New Roman"/>
                <w:szCs w:val="24"/>
              </w:rPr>
            </w:pPr>
          </w:p>
        </w:tc>
        <w:tc>
          <w:tcPr>
            <w:tcW w:w="591" w:type="dxa"/>
            <w:gridSpan w:val="4"/>
          </w:tcPr>
          <w:p w:rsidR="008A4A4B" w:rsidRPr="00262F1F" w:rsidRDefault="008A4A4B" w:rsidP="00700958">
            <w:pPr>
              <w:rPr>
                <w:rFonts w:cs="Times New Roman"/>
                <w:szCs w:val="24"/>
              </w:rPr>
            </w:pPr>
          </w:p>
        </w:tc>
        <w:tc>
          <w:tcPr>
            <w:tcW w:w="837" w:type="dxa"/>
            <w:gridSpan w:val="2"/>
          </w:tcPr>
          <w:p w:rsidR="008A4A4B" w:rsidRPr="00262F1F" w:rsidRDefault="008A4A4B" w:rsidP="00700958">
            <w:pPr>
              <w:rPr>
                <w:rFonts w:cs="Times New Roman"/>
                <w:szCs w:val="24"/>
              </w:rPr>
            </w:pPr>
          </w:p>
        </w:tc>
        <w:tc>
          <w:tcPr>
            <w:tcW w:w="1457" w:type="dxa"/>
            <w:gridSpan w:val="3"/>
          </w:tcPr>
          <w:p w:rsidR="008A4A4B" w:rsidRPr="00262F1F" w:rsidRDefault="008A4A4B" w:rsidP="00700958">
            <w:pPr>
              <w:rPr>
                <w:rFonts w:cs="Times New Roman"/>
                <w:szCs w:val="24"/>
              </w:rPr>
            </w:pPr>
          </w:p>
        </w:tc>
      </w:tr>
      <w:tr w:rsidR="008A4A4B" w:rsidRPr="00262F1F" w:rsidTr="008A4A4B">
        <w:trPr>
          <w:gridAfter w:val="2"/>
          <w:wAfter w:w="11165" w:type="dxa"/>
        </w:trPr>
        <w:tc>
          <w:tcPr>
            <w:tcW w:w="831" w:type="dxa"/>
          </w:tcPr>
          <w:p w:rsidR="008A4A4B" w:rsidRPr="00F14CE4" w:rsidRDefault="008A4A4B" w:rsidP="003528F0">
            <w:pPr>
              <w:pStyle w:val="a5"/>
              <w:numPr>
                <w:ilvl w:val="0"/>
                <w:numId w:val="15"/>
              </w:numPr>
              <w:rPr>
                <w:rFonts w:cs="Times New Roman"/>
              </w:rPr>
            </w:pPr>
          </w:p>
        </w:tc>
        <w:tc>
          <w:tcPr>
            <w:tcW w:w="6879" w:type="dxa"/>
          </w:tcPr>
          <w:p w:rsidR="008A4A4B" w:rsidRPr="00F14CE4" w:rsidRDefault="008A4A4B" w:rsidP="009D5246">
            <w:pPr>
              <w:spacing w:after="0"/>
              <w:jc w:val="both"/>
              <w:rPr>
                <w:lang w:eastAsia="bg-BG"/>
              </w:rPr>
            </w:pPr>
            <w:proofErr w:type="spellStart"/>
            <w:r w:rsidRPr="00F14CE4">
              <w:t>Оф</w:t>
            </w:r>
            <w:r>
              <w:t>ерентите</w:t>
            </w:r>
            <w:proofErr w:type="spellEnd"/>
            <w:r>
              <w:t xml:space="preserve"> за създаване на трайни </w:t>
            </w:r>
            <w:r w:rsidRPr="00F14CE4">
              <w:t>насаждения за дървесни видове за производство на биоенергия са вписани в публичните регистри съгласно чл. 235 и 241 от Закона за горите</w:t>
            </w:r>
          </w:p>
        </w:tc>
        <w:tc>
          <w:tcPr>
            <w:tcW w:w="570" w:type="dxa"/>
            <w:gridSpan w:val="2"/>
          </w:tcPr>
          <w:p w:rsidR="008A4A4B" w:rsidRPr="00262F1F" w:rsidRDefault="008A4A4B" w:rsidP="00700958">
            <w:pPr>
              <w:rPr>
                <w:rFonts w:cs="Times New Roman"/>
                <w:szCs w:val="24"/>
              </w:rPr>
            </w:pPr>
          </w:p>
        </w:tc>
        <w:tc>
          <w:tcPr>
            <w:tcW w:w="591" w:type="dxa"/>
            <w:gridSpan w:val="4"/>
          </w:tcPr>
          <w:p w:rsidR="008A4A4B" w:rsidRPr="00262F1F" w:rsidRDefault="008A4A4B" w:rsidP="00700958">
            <w:pPr>
              <w:rPr>
                <w:rFonts w:cs="Times New Roman"/>
                <w:szCs w:val="24"/>
              </w:rPr>
            </w:pPr>
          </w:p>
        </w:tc>
        <w:tc>
          <w:tcPr>
            <w:tcW w:w="837" w:type="dxa"/>
            <w:gridSpan w:val="2"/>
          </w:tcPr>
          <w:p w:rsidR="008A4A4B" w:rsidRPr="00262F1F" w:rsidRDefault="008A4A4B" w:rsidP="00700958">
            <w:pPr>
              <w:rPr>
                <w:rFonts w:cs="Times New Roman"/>
                <w:szCs w:val="24"/>
              </w:rPr>
            </w:pPr>
          </w:p>
        </w:tc>
        <w:tc>
          <w:tcPr>
            <w:tcW w:w="1457" w:type="dxa"/>
            <w:gridSpan w:val="3"/>
          </w:tcPr>
          <w:p w:rsidR="008A4A4B" w:rsidRPr="00262F1F" w:rsidRDefault="008A4A4B" w:rsidP="00700958">
            <w:pPr>
              <w:rPr>
                <w:rFonts w:cs="Times New Roman"/>
                <w:szCs w:val="24"/>
              </w:rPr>
            </w:pPr>
          </w:p>
        </w:tc>
      </w:tr>
      <w:tr w:rsidR="008A4A4B" w:rsidRPr="00262F1F" w:rsidTr="008A4A4B">
        <w:trPr>
          <w:gridAfter w:val="2"/>
          <w:wAfter w:w="11165" w:type="dxa"/>
        </w:trPr>
        <w:tc>
          <w:tcPr>
            <w:tcW w:w="831" w:type="dxa"/>
          </w:tcPr>
          <w:p w:rsidR="008A4A4B" w:rsidRPr="00F14CE4" w:rsidRDefault="008A4A4B" w:rsidP="003528F0">
            <w:pPr>
              <w:pStyle w:val="a5"/>
              <w:numPr>
                <w:ilvl w:val="0"/>
                <w:numId w:val="15"/>
              </w:numPr>
              <w:rPr>
                <w:rFonts w:cs="Times New Roman"/>
              </w:rPr>
            </w:pPr>
          </w:p>
        </w:tc>
        <w:tc>
          <w:tcPr>
            <w:tcW w:w="6879" w:type="dxa"/>
          </w:tcPr>
          <w:p w:rsidR="008A4A4B" w:rsidRPr="00F14CE4" w:rsidRDefault="008A4A4B" w:rsidP="009D5246">
            <w:pPr>
              <w:spacing w:after="0"/>
              <w:jc w:val="both"/>
              <w:rPr>
                <w:lang w:eastAsia="bg-BG"/>
              </w:rPr>
            </w:pPr>
            <w:r w:rsidRPr="00244A08">
              <w:t xml:space="preserve">В случай, че не са изпълнени условията на чл. 50, ал. 2 от ЗУСЕСИФ, т.е. кандидатът не е задължен да извърши оценка на офертите и да сключи договор по правилата на ПМС № 160 с публична покана, то </w:t>
            </w:r>
            <w:r w:rsidRPr="00DC7121">
              <w:t xml:space="preserve">кандидатът след получаване на индикативните оферти е извършил сравняване на предложенията и е сключил </w:t>
            </w:r>
            <w:r w:rsidRPr="00DC7121">
              <w:rPr>
                <w:u w:val="single"/>
              </w:rPr>
              <w:t xml:space="preserve">договор </w:t>
            </w:r>
            <w:r w:rsidRPr="00DC7121">
              <w:rPr>
                <w:u w:val="single"/>
              </w:rPr>
              <w:lastRenderedPageBreak/>
              <w:t>(предварителен/окончателен) с избрания доставчик/изпълнител</w:t>
            </w:r>
            <w:r w:rsidRPr="00244A08">
              <w:t xml:space="preserve"> за услуги/работи/доставки за всеки обект на инвестицията/предмет на дейността с детайлно описание на техническите характеристики, цена в левове или евро, срок, количество и начин на доставка ведно с подробна количествено-стойностна сметка. В договорите е описан ДДС.</w:t>
            </w:r>
          </w:p>
        </w:tc>
        <w:tc>
          <w:tcPr>
            <w:tcW w:w="570" w:type="dxa"/>
            <w:gridSpan w:val="2"/>
          </w:tcPr>
          <w:p w:rsidR="008A4A4B" w:rsidRPr="00262F1F" w:rsidRDefault="008A4A4B" w:rsidP="00700958">
            <w:pPr>
              <w:rPr>
                <w:rFonts w:cs="Times New Roman"/>
                <w:szCs w:val="24"/>
              </w:rPr>
            </w:pPr>
          </w:p>
        </w:tc>
        <w:tc>
          <w:tcPr>
            <w:tcW w:w="591" w:type="dxa"/>
            <w:gridSpan w:val="4"/>
          </w:tcPr>
          <w:p w:rsidR="008A4A4B" w:rsidRPr="00262F1F" w:rsidRDefault="008A4A4B" w:rsidP="00700958">
            <w:pPr>
              <w:rPr>
                <w:rFonts w:cs="Times New Roman"/>
                <w:szCs w:val="24"/>
              </w:rPr>
            </w:pPr>
          </w:p>
        </w:tc>
        <w:tc>
          <w:tcPr>
            <w:tcW w:w="837" w:type="dxa"/>
            <w:gridSpan w:val="2"/>
          </w:tcPr>
          <w:p w:rsidR="008A4A4B" w:rsidRPr="00262F1F" w:rsidRDefault="008A4A4B" w:rsidP="00700958">
            <w:pPr>
              <w:rPr>
                <w:rFonts w:cs="Times New Roman"/>
                <w:szCs w:val="24"/>
              </w:rPr>
            </w:pPr>
          </w:p>
        </w:tc>
        <w:tc>
          <w:tcPr>
            <w:tcW w:w="1457" w:type="dxa"/>
            <w:gridSpan w:val="3"/>
          </w:tcPr>
          <w:p w:rsidR="008A4A4B" w:rsidRPr="00262F1F" w:rsidRDefault="008A4A4B" w:rsidP="00700958">
            <w:pPr>
              <w:rPr>
                <w:rFonts w:cs="Times New Roman"/>
                <w:szCs w:val="24"/>
              </w:rPr>
            </w:pPr>
          </w:p>
        </w:tc>
      </w:tr>
      <w:tr w:rsidR="008A4A4B" w:rsidRPr="00262F1F" w:rsidTr="008A4A4B">
        <w:trPr>
          <w:gridAfter w:val="2"/>
          <w:wAfter w:w="11165" w:type="dxa"/>
        </w:trPr>
        <w:tc>
          <w:tcPr>
            <w:tcW w:w="831" w:type="dxa"/>
          </w:tcPr>
          <w:p w:rsidR="008A4A4B" w:rsidRPr="00F14CE4" w:rsidRDefault="008A4A4B" w:rsidP="003528F0">
            <w:pPr>
              <w:pStyle w:val="a5"/>
              <w:numPr>
                <w:ilvl w:val="0"/>
                <w:numId w:val="15"/>
              </w:numPr>
              <w:rPr>
                <w:rFonts w:cs="Times New Roman"/>
              </w:rPr>
            </w:pPr>
          </w:p>
        </w:tc>
        <w:tc>
          <w:tcPr>
            <w:tcW w:w="6879" w:type="dxa"/>
          </w:tcPr>
          <w:p w:rsidR="008A4A4B" w:rsidRPr="00F14CE4" w:rsidRDefault="008A4A4B" w:rsidP="009D5246">
            <w:pPr>
              <w:spacing w:after="0"/>
              <w:jc w:val="both"/>
              <w:rPr>
                <w:lang w:eastAsia="bg-BG"/>
              </w:rPr>
            </w:pPr>
            <w:r w:rsidRPr="00F14CE4">
              <w:t xml:space="preserve">Изборът на изпълнител е протоколиран с решение и то е представено като  кандидатът е избрал икономически най-изгодна оферта на основание на един от следните критерии за възлагане на поръчката за доставка: а) най-ниска предложена цена, б) ниво на разходите, като се отчита разходната ефективност, включително разходите </w:t>
            </w:r>
            <w:bookmarkStart w:id="0" w:name="_GoBack"/>
            <w:bookmarkEnd w:id="0"/>
            <w:r w:rsidRPr="00F14CE4">
              <w:t xml:space="preserve">за целия жизнен цикъл, в) оптимално съотношение качество/цена, което се оценява въз основа на цената или нивото на разходите, както и на показатели, включващи качествени, екологични и/или социални аспекти, свързани с предмета на поръчката. </w:t>
            </w:r>
            <w:r w:rsidRPr="00F14CE4">
              <w:rPr>
                <w:i/>
              </w:rPr>
              <w:t>(когато е приложимо)</w:t>
            </w:r>
          </w:p>
        </w:tc>
        <w:tc>
          <w:tcPr>
            <w:tcW w:w="570" w:type="dxa"/>
            <w:gridSpan w:val="2"/>
          </w:tcPr>
          <w:p w:rsidR="008A4A4B" w:rsidRPr="00262F1F" w:rsidRDefault="008A4A4B" w:rsidP="00700958">
            <w:pPr>
              <w:rPr>
                <w:rFonts w:cs="Times New Roman"/>
                <w:szCs w:val="24"/>
              </w:rPr>
            </w:pPr>
          </w:p>
        </w:tc>
        <w:tc>
          <w:tcPr>
            <w:tcW w:w="591" w:type="dxa"/>
            <w:gridSpan w:val="4"/>
          </w:tcPr>
          <w:p w:rsidR="008A4A4B" w:rsidRPr="00262F1F" w:rsidRDefault="008A4A4B" w:rsidP="00700958">
            <w:pPr>
              <w:rPr>
                <w:rFonts w:cs="Times New Roman"/>
                <w:szCs w:val="24"/>
              </w:rPr>
            </w:pPr>
          </w:p>
        </w:tc>
        <w:tc>
          <w:tcPr>
            <w:tcW w:w="837" w:type="dxa"/>
            <w:gridSpan w:val="2"/>
          </w:tcPr>
          <w:p w:rsidR="008A4A4B" w:rsidRPr="00262F1F" w:rsidRDefault="008A4A4B" w:rsidP="00700958">
            <w:pPr>
              <w:rPr>
                <w:rFonts w:cs="Times New Roman"/>
                <w:szCs w:val="24"/>
              </w:rPr>
            </w:pPr>
          </w:p>
        </w:tc>
        <w:tc>
          <w:tcPr>
            <w:tcW w:w="1457" w:type="dxa"/>
            <w:gridSpan w:val="3"/>
          </w:tcPr>
          <w:p w:rsidR="008A4A4B" w:rsidRPr="00262F1F" w:rsidRDefault="008A4A4B" w:rsidP="00700958">
            <w:pPr>
              <w:rPr>
                <w:rFonts w:cs="Times New Roman"/>
                <w:szCs w:val="24"/>
              </w:rPr>
            </w:pPr>
          </w:p>
        </w:tc>
      </w:tr>
      <w:tr w:rsidR="008A4A4B" w:rsidRPr="00262F1F" w:rsidTr="008A4A4B">
        <w:trPr>
          <w:gridAfter w:val="2"/>
          <w:wAfter w:w="11165" w:type="dxa"/>
        </w:trPr>
        <w:tc>
          <w:tcPr>
            <w:tcW w:w="831" w:type="dxa"/>
          </w:tcPr>
          <w:p w:rsidR="008A4A4B" w:rsidRPr="00F14CE4" w:rsidRDefault="008A4A4B" w:rsidP="003528F0">
            <w:pPr>
              <w:pStyle w:val="a5"/>
              <w:numPr>
                <w:ilvl w:val="0"/>
                <w:numId w:val="15"/>
              </w:numPr>
              <w:rPr>
                <w:rFonts w:cs="Times New Roman"/>
              </w:rPr>
            </w:pPr>
          </w:p>
        </w:tc>
        <w:tc>
          <w:tcPr>
            <w:tcW w:w="6879" w:type="dxa"/>
          </w:tcPr>
          <w:p w:rsidR="008A4A4B" w:rsidRPr="00F14CE4" w:rsidRDefault="008A4A4B" w:rsidP="009D5246">
            <w:pPr>
              <w:spacing w:after="0"/>
              <w:jc w:val="both"/>
              <w:rPr>
                <w:lang w:eastAsia="bg-BG"/>
              </w:rPr>
            </w:pPr>
            <w:r w:rsidRPr="00750AF5">
              <w:t xml:space="preserve">В случай, че са изпълнени условията на чл. 50, ал. 2 от Закона за управление на средствата от европейските структурни и инвестиционни фондове, и кандидатът планира да провежда </w:t>
            </w:r>
            <w:r w:rsidRPr="00DC7121">
              <w:t>процедура за избор на изпълнител по реда на ПМС № 160/2016 г. след сключване на административен договор,</w:t>
            </w:r>
            <w:r w:rsidRPr="00750AF5">
              <w:t xml:space="preserve"> е приложено пояснение в този смисъл, а към представените оферти е приложена декларация от оферентите, „</w:t>
            </w:r>
            <w:r w:rsidRPr="00750AF5">
              <w:rPr>
                <w:i/>
              </w:rPr>
              <w:t>че са информирани, че нямат предимство пред останалите участници при провеждането на процедура за избор на изпълнител съгласно Постановление № 160 на МС от 01.07.2016 г., в случай че са изпълнени условията на чл. 50, ал. 2 от Закона за управление на средствата от европейските структурни и инвестиционни фондове.”</w:t>
            </w:r>
          </w:p>
        </w:tc>
        <w:tc>
          <w:tcPr>
            <w:tcW w:w="570" w:type="dxa"/>
            <w:gridSpan w:val="2"/>
          </w:tcPr>
          <w:p w:rsidR="008A4A4B" w:rsidRPr="00262F1F" w:rsidRDefault="008A4A4B" w:rsidP="00700958">
            <w:pPr>
              <w:rPr>
                <w:rFonts w:cs="Times New Roman"/>
                <w:szCs w:val="24"/>
              </w:rPr>
            </w:pPr>
          </w:p>
        </w:tc>
        <w:tc>
          <w:tcPr>
            <w:tcW w:w="591" w:type="dxa"/>
            <w:gridSpan w:val="4"/>
          </w:tcPr>
          <w:p w:rsidR="008A4A4B" w:rsidRPr="00262F1F" w:rsidRDefault="008A4A4B" w:rsidP="00700958">
            <w:pPr>
              <w:rPr>
                <w:rFonts w:cs="Times New Roman"/>
                <w:szCs w:val="24"/>
              </w:rPr>
            </w:pPr>
          </w:p>
        </w:tc>
        <w:tc>
          <w:tcPr>
            <w:tcW w:w="837" w:type="dxa"/>
            <w:gridSpan w:val="2"/>
          </w:tcPr>
          <w:p w:rsidR="008A4A4B" w:rsidRPr="00262F1F" w:rsidRDefault="008A4A4B" w:rsidP="00700958">
            <w:pPr>
              <w:rPr>
                <w:rFonts w:cs="Times New Roman"/>
                <w:szCs w:val="24"/>
              </w:rPr>
            </w:pPr>
          </w:p>
        </w:tc>
        <w:tc>
          <w:tcPr>
            <w:tcW w:w="1457" w:type="dxa"/>
            <w:gridSpan w:val="3"/>
          </w:tcPr>
          <w:p w:rsidR="008A4A4B" w:rsidRPr="00262F1F" w:rsidRDefault="008A4A4B" w:rsidP="00700958">
            <w:pPr>
              <w:rPr>
                <w:rFonts w:cs="Times New Roman"/>
                <w:szCs w:val="24"/>
              </w:rPr>
            </w:pPr>
          </w:p>
        </w:tc>
      </w:tr>
      <w:tr w:rsidR="008A4A4B" w:rsidRPr="00262F1F" w:rsidTr="008A4A4B">
        <w:trPr>
          <w:gridAfter w:val="1"/>
          <w:wAfter w:w="11144" w:type="dxa"/>
          <w:trHeight w:val="676"/>
        </w:trPr>
        <w:tc>
          <w:tcPr>
            <w:tcW w:w="7710" w:type="dxa"/>
            <w:gridSpan w:val="2"/>
            <w:shd w:val="clear" w:color="auto" w:fill="D6E3BC" w:themeFill="accent3" w:themeFillTint="66"/>
          </w:tcPr>
          <w:p w:rsidR="008A4A4B" w:rsidRPr="009D5246" w:rsidRDefault="008A4A4B" w:rsidP="009D5246">
            <w:pPr>
              <w:rPr>
                <w:rFonts w:cs="Times New Roman"/>
              </w:rPr>
            </w:pPr>
            <w:r w:rsidRPr="009D5246">
              <w:rPr>
                <w:rFonts w:cs="Times New Roman"/>
                <w:b/>
              </w:rPr>
              <w:t xml:space="preserve">             Проверка за основателността</w:t>
            </w:r>
            <w:r>
              <w:rPr>
                <w:rFonts w:cs="Times New Roman"/>
                <w:b/>
              </w:rPr>
              <w:t xml:space="preserve"> на предложените за финансиране </w:t>
            </w:r>
            <w:r w:rsidRPr="009D5246">
              <w:rPr>
                <w:rFonts w:cs="Times New Roman"/>
                <w:b/>
              </w:rPr>
              <w:t>разходи:</w:t>
            </w:r>
          </w:p>
        </w:tc>
        <w:tc>
          <w:tcPr>
            <w:tcW w:w="589" w:type="dxa"/>
            <w:gridSpan w:val="3"/>
            <w:shd w:val="clear" w:color="auto" w:fill="D6E3BC" w:themeFill="accent3" w:themeFillTint="66"/>
          </w:tcPr>
          <w:p w:rsidR="008A4A4B" w:rsidRPr="009D5246" w:rsidRDefault="008A4A4B" w:rsidP="00700958">
            <w:pPr>
              <w:rPr>
                <w:rFonts w:cs="Times New Roman"/>
                <w:b/>
              </w:rPr>
            </w:pPr>
            <w:r w:rsidRPr="009D5246">
              <w:rPr>
                <w:rFonts w:cs="Times New Roman"/>
                <w:b/>
              </w:rPr>
              <w:t>ДА</w:t>
            </w:r>
          </w:p>
        </w:tc>
        <w:tc>
          <w:tcPr>
            <w:tcW w:w="591" w:type="dxa"/>
            <w:gridSpan w:val="4"/>
            <w:shd w:val="clear" w:color="auto" w:fill="D6E3BC" w:themeFill="accent3" w:themeFillTint="66"/>
          </w:tcPr>
          <w:p w:rsidR="008A4A4B" w:rsidRPr="009D5246" w:rsidRDefault="008A4A4B" w:rsidP="00700958">
            <w:pPr>
              <w:rPr>
                <w:rFonts w:cs="Times New Roman"/>
                <w:b/>
              </w:rPr>
            </w:pPr>
            <w:r w:rsidRPr="009D5246">
              <w:rPr>
                <w:rFonts w:cs="Times New Roman"/>
                <w:b/>
              </w:rPr>
              <w:t>НЕ</w:t>
            </w:r>
          </w:p>
        </w:tc>
        <w:tc>
          <w:tcPr>
            <w:tcW w:w="837" w:type="dxa"/>
            <w:gridSpan w:val="2"/>
            <w:shd w:val="clear" w:color="auto" w:fill="D6E3BC" w:themeFill="accent3" w:themeFillTint="66"/>
          </w:tcPr>
          <w:p w:rsidR="008A4A4B" w:rsidRPr="00F14CE4" w:rsidRDefault="008A4A4B" w:rsidP="00700958">
            <w:pPr>
              <w:rPr>
                <w:rFonts w:cs="Times New Roman"/>
              </w:rPr>
            </w:pPr>
          </w:p>
        </w:tc>
        <w:tc>
          <w:tcPr>
            <w:tcW w:w="1459" w:type="dxa"/>
            <w:gridSpan w:val="3"/>
            <w:shd w:val="clear" w:color="auto" w:fill="D6E3BC" w:themeFill="accent3" w:themeFillTint="66"/>
          </w:tcPr>
          <w:p w:rsidR="008A4A4B" w:rsidRPr="00F14CE4" w:rsidRDefault="008A4A4B" w:rsidP="00700958">
            <w:pPr>
              <w:rPr>
                <w:rFonts w:cs="Times New Roman"/>
              </w:rPr>
            </w:pPr>
          </w:p>
        </w:tc>
      </w:tr>
      <w:tr w:rsidR="008A4A4B" w:rsidRPr="00262F1F" w:rsidTr="008A4A4B">
        <w:trPr>
          <w:gridAfter w:val="2"/>
          <w:wAfter w:w="11165" w:type="dxa"/>
        </w:trPr>
        <w:tc>
          <w:tcPr>
            <w:tcW w:w="831" w:type="dxa"/>
          </w:tcPr>
          <w:p w:rsidR="008A4A4B" w:rsidRPr="00F14CE4" w:rsidRDefault="008A4A4B" w:rsidP="00262F1F">
            <w:pPr>
              <w:pStyle w:val="a5"/>
              <w:numPr>
                <w:ilvl w:val="0"/>
                <w:numId w:val="17"/>
              </w:numPr>
              <w:rPr>
                <w:rFonts w:cs="Times New Roman"/>
              </w:rPr>
            </w:pPr>
          </w:p>
        </w:tc>
        <w:tc>
          <w:tcPr>
            <w:tcW w:w="6879" w:type="dxa"/>
          </w:tcPr>
          <w:p w:rsidR="008A4A4B" w:rsidRPr="00F14CE4" w:rsidRDefault="008A4A4B" w:rsidP="002057D2">
            <w:pPr>
              <w:pStyle w:val="Default"/>
              <w:spacing w:line="276" w:lineRule="auto"/>
              <w:jc w:val="both"/>
              <w:rPr>
                <w:sz w:val="22"/>
                <w:szCs w:val="22"/>
              </w:rPr>
            </w:pPr>
            <w:r w:rsidRPr="00F1328F">
              <w:rPr>
                <w:sz w:val="22"/>
                <w:szCs w:val="22"/>
              </w:rPr>
              <w:t>Предложените от кандидата разходи съответстват на изискванията за допустимост и основателност на разходите по раздел 14. от Условията за кандидатстване.</w:t>
            </w:r>
          </w:p>
        </w:tc>
        <w:tc>
          <w:tcPr>
            <w:tcW w:w="570" w:type="dxa"/>
            <w:gridSpan w:val="2"/>
          </w:tcPr>
          <w:p w:rsidR="008A4A4B" w:rsidRPr="00262F1F" w:rsidRDefault="008A4A4B" w:rsidP="00700958">
            <w:pPr>
              <w:rPr>
                <w:rFonts w:cs="Times New Roman"/>
                <w:szCs w:val="24"/>
              </w:rPr>
            </w:pPr>
          </w:p>
        </w:tc>
        <w:tc>
          <w:tcPr>
            <w:tcW w:w="591" w:type="dxa"/>
            <w:gridSpan w:val="4"/>
          </w:tcPr>
          <w:p w:rsidR="008A4A4B" w:rsidRPr="00262F1F" w:rsidRDefault="008A4A4B" w:rsidP="00700958">
            <w:pPr>
              <w:rPr>
                <w:rFonts w:cs="Times New Roman"/>
                <w:szCs w:val="24"/>
              </w:rPr>
            </w:pPr>
          </w:p>
        </w:tc>
        <w:tc>
          <w:tcPr>
            <w:tcW w:w="837" w:type="dxa"/>
            <w:gridSpan w:val="2"/>
          </w:tcPr>
          <w:p w:rsidR="008A4A4B" w:rsidRPr="00262F1F" w:rsidRDefault="008A4A4B" w:rsidP="00700958">
            <w:pPr>
              <w:rPr>
                <w:rFonts w:cs="Times New Roman"/>
                <w:szCs w:val="24"/>
              </w:rPr>
            </w:pPr>
          </w:p>
        </w:tc>
        <w:tc>
          <w:tcPr>
            <w:tcW w:w="1457" w:type="dxa"/>
            <w:gridSpan w:val="3"/>
          </w:tcPr>
          <w:p w:rsidR="008A4A4B" w:rsidRPr="00262F1F" w:rsidRDefault="008A4A4B" w:rsidP="00700958">
            <w:pPr>
              <w:rPr>
                <w:rFonts w:cs="Times New Roman"/>
                <w:szCs w:val="24"/>
              </w:rPr>
            </w:pPr>
          </w:p>
        </w:tc>
      </w:tr>
      <w:tr w:rsidR="008A4A4B" w:rsidRPr="00262F1F" w:rsidTr="008A4A4B">
        <w:trPr>
          <w:gridAfter w:val="2"/>
          <w:wAfter w:w="11165" w:type="dxa"/>
        </w:trPr>
        <w:tc>
          <w:tcPr>
            <w:tcW w:w="831" w:type="dxa"/>
          </w:tcPr>
          <w:p w:rsidR="008A4A4B" w:rsidRPr="00F14CE4" w:rsidRDefault="008A4A4B" w:rsidP="00262F1F">
            <w:pPr>
              <w:pStyle w:val="a5"/>
              <w:numPr>
                <w:ilvl w:val="0"/>
                <w:numId w:val="17"/>
              </w:numPr>
              <w:rPr>
                <w:rFonts w:cs="Times New Roman"/>
              </w:rPr>
            </w:pPr>
          </w:p>
        </w:tc>
        <w:tc>
          <w:tcPr>
            <w:tcW w:w="6879" w:type="dxa"/>
          </w:tcPr>
          <w:p w:rsidR="008A4A4B" w:rsidRPr="00F14CE4" w:rsidRDefault="008A4A4B" w:rsidP="002057D2">
            <w:pPr>
              <w:pStyle w:val="Default"/>
              <w:spacing w:line="276" w:lineRule="auto"/>
              <w:jc w:val="both"/>
              <w:rPr>
                <w:sz w:val="22"/>
                <w:szCs w:val="22"/>
              </w:rPr>
            </w:pPr>
            <w:r w:rsidRPr="00F14CE4">
              <w:rPr>
                <w:sz w:val="22"/>
                <w:szCs w:val="22"/>
              </w:rPr>
              <w:t>Стойността на разходите, попълнена в бюджета на проектното предложение във Формуляра за кандидатстване и в Таблицата на допустимите инвестиции, съответства на стойността, описана в представените от кандидата  договори, фактури и др. документи, с които е обоснован съответния разход</w:t>
            </w:r>
          </w:p>
        </w:tc>
        <w:tc>
          <w:tcPr>
            <w:tcW w:w="570" w:type="dxa"/>
            <w:gridSpan w:val="2"/>
          </w:tcPr>
          <w:p w:rsidR="008A4A4B" w:rsidRPr="00262F1F" w:rsidRDefault="008A4A4B" w:rsidP="00700958">
            <w:pPr>
              <w:rPr>
                <w:rFonts w:cs="Times New Roman"/>
                <w:szCs w:val="24"/>
              </w:rPr>
            </w:pPr>
          </w:p>
        </w:tc>
        <w:tc>
          <w:tcPr>
            <w:tcW w:w="591" w:type="dxa"/>
            <w:gridSpan w:val="4"/>
          </w:tcPr>
          <w:p w:rsidR="008A4A4B" w:rsidRPr="00262F1F" w:rsidRDefault="008A4A4B" w:rsidP="00700958">
            <w:pPr>
              <w:rPr>
                <w:rFonts w:cs="Times New Roman"/>
                <w:szCs w:val="24"/>
              </w:rPr>
            </w:pPr>
          </w:p>
        </w:tc>
        <w:tc>
          <w:tcPr>
            <w:tcW w:w="837" w:type="dxa"/>
            <w:gridSpan w:val="2"/>
          </w:tcPr>
          <w:p w:rsidR="008A4A4B" w:rsidRPr="00262F1F" w:rsidRDefault="008A4A4B" w:rsidP="00700958">
            <w:pPr>
              <w:rPr>
                <w:rFonts w:cs="Times New Roman"/>
                <w:szCs w:val="24"/>
              </w:rPr>
            </w:pPr>
          </w:p>
        </w:tc>
        <w:tc>
          <w:tcPr>
            <w:tcW w:w="1457" w:type="dxa"/>
            <w:gridSpan w:val="3"/>
          </w:tcPr>
          <w:p w:rsidR="008A4A4B" w:rsidRPr="00262F1F" w:rsidRDefault="008A4A4B" w:rsidP="00700958">
            <w:pPr>
              <w:rPr>
                <w:rFonts w:cs="Times New Roman"/>
                <w:szCs w:val="24"/>
              </w:rPr>
            </w:pPr>
          </w:p>
        </w:tc>
      </w:tr>
      <w:tr w:rsidR="008A4A4B" w:rsidRPr="00262F1F" w:rsidTr="008A4A4B">
        <w:trPr>
          <w:gridAfter w:val="2"/>
          <w:wAfter w:w="11165" w:type="dxa"/>
        </w:trPr>
        <w:tc>
          <w:tcPr>
            <w:tcW w:w="7710" w:type="dxa"/>
            <w:gridSpan w:val="2"/>
            <w:shd w:val="clear" w:color="auto" w:fill="D6E3BC" w:themeFill="accent3" w:themeFillTint="66"/>
          </w:tcPr>
          <w:p w:rsidR="008A4A4B" w:rsidRPr="009D5246" w:rsidRDefault="008A4A4B" w:rsidP="00700958">
            <w:pPr>
              <w:rPr>
                <w:rFonts w:cs="Times New Roman"/>
              </w:rPr>
            </w:pPr>
            <w:r w:rsidRPr="009D5246">
              <w:rPr>
                <w:rFonts w:cs="Times New Roman"/>
                <w:b/>
              </w:rPr>
              <w:t xml:space="preserve">              Проверка за липса на двойно финансиране</w:t>
            </w:r>
          </w:p>
        </w:tc>
        <w:tc>
          <w:tcPr>
            <w:tcW w:w="570" w:type="dxa"/>
            <w:gridSpan w:val="2"/>
            <w:shd w:val="clear" w:color="auto" w:fill="D6E3BC" w:themeFill="accent3" w:themeFillTint="66"/>
          </w:tcPr>
          <w:p w:rsidR="008A4A4B" w:rsidRPr="009D5246" w:rsidRDefault="008A4A4B" w:rsidP="000974B7">
            <w:pPr>
              <w:rPr>
                <w:rFonts w:cs="Times New Roman"/>
                <w:b/>
              </w:rPr>
            </w:pPr>
            <w:r w:rsidRPr="009D5246">
              <w:rPr>
                <w:rFonts w:cs="Times New Roman"/>
                <w:b/>
              </w:rPr>
              <w:t>ДА</w:t>
            </w:r>
          </w:p>
        </w:tc>
        <w:tc>
          <w:tcPr>
            <w:tcW w:w="591" w:type="dxa"/>
            <w:gridSpan w:val="4"/>
            <w:shd w:val="clear" w:color="auto" w:fill="D6E3BC" w:themeFill="accent3" w:themeFillTint="66"/>
          </w:tcPr>
          <w:p w:rsidR="008A4A4B" w:rsidRPr="009D5246" w:rsidRDefault="008A4A4B" w:rsidP="000974B7">
            <w:pPr>
              <w:rPr>
                <w:rFonts w:cs="Times New Roman"/>
                <w:b/>
              </w:rPr>
            </w:pPr>
            <w:r w:rsidRPr="009D5246">
              <w:rPr>
                <w:rFonts w:cs="Times New Roman"/>
                <w:b/>
              </w:rPr>
              <w:t>НЕ</w:t>
            </w:r>
          </w:p>
        </w:tc>
        <w:tc>
          <w:tcPr>
            <w:tcW w:w="837" w:type="dxa"/>
            <w:gridSpan w:val="2"/>
            <w:shd w:val="clear" w:color="auto" w:fill="D6E3BC" w:themeFill="accent3" w:themeFillTint="66"/>
          </w:tcPr>
          <w:p w:rsidR="008A4A4B" w:rsidRPr="009D5246" w:rsidRDefault="008A4A4B" w:rsidP="009D5246">
            <w:pPr>
              <w:rPr>
                <w:rFonts w:cs="Times New Roman"/>
              </w:rPr>
            </w:pPr>
          </w:p>
        </w:tc>
        <w:tc>
          <w:tcPr>
            <w:tcW w:w="1457" w:type="dxa"/>
            <w:gridSpan w:val="3"/>
            <w:shd w:val="clear" w:color="auto" w:fill="D6E3BC" w:themeFill="accent3" w:themeFillTint="66"/>
          </w:tcPr>
          <w:p w:rsidR="008A4A4B" w:rsidRPr="00F14CE4" w:rsidRDefault="008A4A4B" w:rsidP="009D5246">
            <w:pPr>
              <w:rPr>
                <w:rFonts w:cs="Times New Roman"/>
              </w:rPr>
            </w:pPr>
          </w:p>
        </w:tc>
      </w:tr>
      <w:tr w:rsidR="008A4A4B" w:rsidRPr="00262F1F" w:rsidTr="008A4A4B">
        <w:trPr>
          <w:gridAfter w:val="2"/>
          <w:wAfter w:w="11165" w:type="dxa"/>
          <w:trHeight w:val="552"/>
        </w:trPr>
        <w:tc>
          <w:tcPr>
            <w:tcW w:w="831" w:type="dxa"/>
          </w:tcPr>
          <w:p w:rsidR="008A4A4B" w:rsidRPr="00F14CE4" w:rsidRDefault="008A4A4B" w:rsidP="00262F1F">
            <w:pPr>
              <w:pStyle w:val="a5"/>
              <w:numPr>
                <w:ilvl w:val="0"/>
                <w:numId w:val="18"/>
              </w:numPr>
              <w:rPr>
                <w:rFonts w:cs="Times New Roman"/>
              </w:rPr>
            </w:pPr>
            <w:r w:rsidRPr="00F14CE4">
              <w:rPr>
                <w:rFonts w:cs="Times New Roman"/>
              </w:rPr>
              <w:t xml:space="preserve"> </w:t>
            </w:r>
          </w:p>
        </w:tc>
        <w:tc>
          <w:tcPr>
            <w:tcW w:w="6879" w:type="dxa"/>
          </w:tcPr>
          <w:p w:rsidR="008A4A4B" w:rsidRPr="00F14CE4" w:rsidRDefault="008A4A4B" w:rsidP="002057D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hd w:val="clear" w:color="auto" w:fill="FEFEFE"/>
                <w:lang w:eastAsia="bg-BG"/>
              </w:rPr>
            </w:pPr>
            <w:r w:rsidRPr="00F14CE4">
              <w:rPr>
                <w:highlight w:val="white"/>
                <w:shd w:val="clear" w:color="auto" w:fill="FEFEFE"/>
              </w:rPr>
              <w:t>Кандидатът е представил декларация, че не е получил подпомагане за същата инвестиция по друга програма</w:t>
            </w:r>
          </w:p>
        </w:tc>
        <w:tc>
          <w:tcPr>
            <w:tcW w:w="570" w:type="dxa"/>
            <w:gridSpan w:val="2"/>
          </w:tcPr>
          <w:p w:rsidR="008A4A4B" w:rsidRPr="00262F1F" w:rsidRDefault="008A4A4B" w:rsidP="00700958">
            <w:pPr>
              <w:rPr>
                <w:rFonts w:cs="Times New Roman"/>
                <w:szCs w:val="24"/>
              </w:rPr>
            </w:pPr>
          </w:p>
        </w:tc>
        <w:tc>
          <w:tcPr>
            <w:tcW w:w="591" w:type="dxa"/>
            <w:gridSpan w:val="4"/>
          </w:tcPr>
          <w:p w:rsidR="008A4A4B" w:rsidRPr="00262F1F" w:rsidRDefault="008A4A4B" w:rsidP="00700958">
            <w:pPr>
              <w:rPr>
                <w:rFonts w:cs="Times New Roman"/>
                <w:szCs w:val="24"/>
              </w:rPr>
            </w:pPr>
          </w:p>
        </w:tc>
        <w:tc>
          <w:tcPr>
            <w:tcW w:w="837" w:type="dxa"/>
            <w:gridSpan w:val="2"/>
          </w:tcPr>
          <w:p w:rsidR="008A4A4B" w:rsidRPr="00262F1F" w:rsidRDefault="008A4A4B" w:rsidP="00700958">
            <w:pPr>
              <w:rPr>
                <w:rFonts w:cs="Times New Roman"/>
                <w:szCs w:val="24"/>
              </w:rPr>
            </w:pPr>
          </w:p>
        </w:tc>
        <w:tc>
          <w:tcPr>
            <w:tcW w:w="1457" w:type="dxa"/>
            <w:gridSpan w:val="3"/>
          </w:tcPr>
          <w:p w:rsidR="008A4A4B" w:rsidRPr="00262F1F" w:rsidRDefault="008A4A4B" w:rsidP="00700958">
            <w:pPr>
              <w:rPr>
                <w:rFonts w:cs="Times New Roman"/>
                <w:szCs w:val="24"/>
              </w:rPr>
            </w:pPr>
          </w:p>
        </w:tc>
      </w:tr>
      <w:tr w:rsidR="008A4A4B" w:rsidRPr="00262F1F" w:rsidTr="008A4A4B">
        <w:trPr>
          <w:gridAfter w:val="2"/>
          <w:wAfter w:w="11165" w:type="dxa"/>
          <w:trHeight w:val="425"/>
        </w:trPr>
        <w:tc>
          <w:tcPr>
            <w:tcW w:w="831" w:type="dxa"/>
          </w:tcPr>
          <w:p w:rsidR="008A4A4B" w:rsidRPr="00F14CE4" w:rsidRDefault="008A4A4B" w:rsidP="00262F1F">
            <w:pPr>
              <w:pStyle w:val="a5"/>
              <w:numPr>
                <w:ilvl w:val="0"/>
                <w:numId w:val="18"/>
              </w:numPr>
              <w:rPr>
                <w:rFonts w:cs="Times New Roman"/>
              </w:rPr>
            </w:pPr>
          </w:p>
        </w:tc>
        <w:tc>
          <w:tcPr>
            <w:tcW w:w="6879" w:type="dxa"/>
          </w:tcPr>
          <w:p w:rsidR="008A4A4B" w:rsidRPr="00F14CE4" w:rsidRDefault="008A4A4B" w:rsidP="000973C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hd w:val="clear" w:color="auto" w:fill="FEFEFE"/>
                <w:lang w:eastAsia="bg-BG"/>
              </w:rPr>
            </w:pPr>
            <w:r w:rsidRPr="00F14CE4">
              <w:rPr>
                <w:highlight w:val="white"/>
                <w:shd w:val="clear" w:color="auto" w:fill="FEFEFE"/>
              </w:rPr>
              <w:t>В публичния модул в ИСУН липсват данни за двойно финансиране</w:t>
            </w:r>
          </w:p>
        </w:tc>
        <w:tc>
          <w:tcPr>
            <w:tcW w:w="570" w:type="dxa"/>
            <w:gridSpan w:val="2"/>
          </w:tcPr>
          <w:p w:rsidR="008A4A4B" w:rsidRPr="00262F1F" w:rsidRDefault="008A4A4B" w:rsidP="00700958">
            <w:pPr>
              <w:rPr>
                <w:rFonts w:cs="Times New Roman"/>
                <w:szCs w:val="24"/>
              </w:rPr>
            </w:pPr>
          </w:p>
        </w:tc>
        <w:tc>
          <w:tcPr>
            <w:tcW w:w="591" w:type="dxa"/>
            <w:gridSpan w:val="4"/>
          </w:tcPr>
          <w:p w:rsidR="008A4A4B" w:rsidRPr="00262F1F" w:rsidRDefault="008A4A4B" w:rsidP="00700958">
            <w:pPr>
              <w:rPr>
                <w:rFonts w:cs="Times New Roman"/>
                <w:szCs w:val="24"/>
              </w:rPr>
            </w:pPr>
          </w:p>
        </w:tc>
        <w:tc>
          <w:tcPr>
            <w:tcW w:w="837" w:type="dxa"/>
            <w:gridSpan w:val="2"/>
          </w:tcPr>
          <w:p w:rsidR="008A4A4B" w:rsidRPr="00262F1F" w:rsidRDefault="008A4A4B" w:rsidP="00700958">
            <w:pPr>
              <w:rPr>
                <w:rFonts w:cs="Times New Roman"/>
                <w:szCs w:val="24"/>
              </w:rPr>
            </w:pPr>
          </w:p>
        </w:tc>
        <w:tc>
          <w:tcPr>
            <w:tcW w:w="1457" w:type="dxa"/>
            <w:gridSpan w:val="3"/>
          </w:tcPr>
          <w:p w:rsidR="008A4A4B" w:rsidRPr="00262F1F" w:rsidRDefault="008A4A4B" w:rsidP="00700958">
            <w:pPr>
              <w:rPr>
                <w:rFonts w:cs="Times New Roman"/>
                <w:szCs w:val="24"/>
              </w:rPr>
            </w:pPr>
          </w:p>
        </w:tc>
      </w:tr>
      <w:tr w:rsidR="008A4A4B" w:rsidRPr="00262F1F" w:rsidTr="008A4A4B">
        <w:trPr>
          <w:gridAfter w:val="2"/>
          <w:wAfter w:w="11165" w:type="dxa"/>
        </w:trPr>
        <w:tc>
          <w:tcPr>
            <w:tcW w:w="7710" w:type="dxa"/>
            <w:gridSpan w:val="2"/>
            <w:shd w:val="clear" w:color="auto" w:fill="D6E3BC" w:themeFill="accent3" w:themeFillTint="66"/>
          </w:tcPr>
          <w:p w:rsidR="008A4A4B" w:rsidRPr="00F14CE4" w:rsidRDefault="008A4A4B" w:rsidP="00F14CE4">
            <w:pPr>
              <w:rPr>
                <w:rFonts w:cs="Times New Roman"/>
              </w:rPr>
            </w:pPr>
            <w:r w:rsidRPr="00F14CE4">
              <w:rPr>
                <w:b/>
              </w:rPr>
              <w:t xml:space="preserve">              </w:t>
            </w:r>
            <w:r w:rsidRPr="009D5246">
              <w:rPr>
                <w:b/>
              </w:rPr>
              <w:t>Проверка за наличие на изкуствено създадени условия и/или функционална несамостоятелност:</w:t>
            </w:r>
          </w:p>
        </w:tc>
        <w:tc>
          <w:tcPr>
            <w:tcW w:w="570" w:type="dxa"/>
            <w:gridSpan w:val="2"/>
            <w:shd w:val="clear" w:color="auto" w:fill="D6E3BC" w:themeFill="accent3" w:themeFillTint="66"/>
          </w:tcPr>
          <w:p w:rsidR="008A4A4B" w:rsidRPr="009D5246" w:rsidRDefault="008A4A4B" w:rsidP="000974B7">
            <w:pPr>
              <w:rPr>
                <w:rFonts w:cs="Times New Roman"/>
                <w:b/>
              </w:rPr>
            </w:pPr>
            <w:r w:rsidRPr="009D5246">
              <w:rPr>
                <w:rFonts w:cs="Times New Roman"/>
                <w:b/>
              </w:rPr>
              <w:t>ДА</w:t>
            </w:r>
          </w:p>
        </w:tc>
        <w:tc>
          <w:tcPr>
            <w:tcW w:w="591" w:type="dxa"/>
            <w:gridSpan w:val="4"/>
            <w:shd w:val="clear" w:color="auto" w:fill="D6E3BC" w:themeFill="accent3" w:themeFillTint="66"/>
          </w:tcPr>
          <w:p w:rsidR="008A4A4B" w:rsidRPr="009D5246" w:rsidRDefault="008A4A4B" w:rsidP="000974B7">
            <w:pPr>
              <w:rPr>
                <w:rFonts w:cs="Times New Roman"/>
                <w:b/>
              </w:rPr>
            </w:pPr>
            <w:r w:rsidRPr="009D5246">
              <w:rPr>
                <w:rFonts w:cs="Times New Roman"/>
                <w:b/>
              </w:rPr>
              <w:t>НЕ</w:t>
            </w:r>
          </w:p>
        </w:tc>
        <w:tc>
          <w:tcPr>
            <w:tcW w:w="837" w:type="dxa"/>
            <w:gridSpan w:val="2"/>
            <w:shd w:val="clear" w:color="auto" w:fill="D6E3BC" w:themeFill="accent3" w:themeFillTint="66"/>
          </w:tcPr>
          <w:p w:rsidR="008A4A4B" w:rsidRPr="00F14CE4" w:rsidRDefault="008A4A4B" w:rsidP="00F14CE4">
            <w:pPr>
              <w:rPr>
                <w:rFonts w:cs="Times New Roman"/>
              </w:rPr>
            </w:pPr>
          </w:p>
        </w:tc>
        <w:tc>
          <w:tcPr>
            <w:tcW w:w="1457" w:type="dxa"/>
            <w:gridSpan w:val="3"/>
            <w:shd w:val="clear" w:color="auto" w:fill="D6E3BC" w:themeFill="accent3" w:themeFillTint="66"/>
          </w:tcPr>
          <w:p w:rsidR="008A4A4B" w:rsidRPr="00F14CE4" w:rsidRDefault="008A4A4B" w:rsidP="00F14CE4">
            <w:pPr>
              <w:rPr>
                <w:rFonts w:cs="Times New Roman"/>
              </w:rPr>
            </w:pPr>
          </w:p>
        </w:tc>
      </w:tr>
      <w:tr w:rsidR="008A4A4B" w:rsidRPr="00262F1F" w:rsidTr="008A4A4B">
        <w:trPr>
          <w:gridAfter w:val="2"/>
          <w:wAfter w:w="11165" w:type="dxa"/>
          <w:trHeight w:val="552"/>
        </w:trPr>
        <w:tc>
          <w:tcPr>
            <w:tcW w:w="831" w:type="dxa"/>
          </w:tcPr>
          <w:p w:rsidR="008A4A4B" w:rsidRPr="00F14CE4" w:rsidRDefault="008A4A4B" w:rsidP="005D4802">
            <w:pPr>
              <w:pStyle w:val="a5"/>
              <w:numPr>
                <w:ilvl w:val="0"/>
                <w:numId w:val="20"/>
              </w:numPr>
              <w:rPr>
                <w:rFonts w:cs="Times New Roman"/>
              </w:rPr>
            </w:pPr>
          </w:p>
        </w:tc>
        <w:tc>
          <w:tcPr>
            <w:tcW w:w="6879" w:type="dxa"/>
          </w:tcPr>
          <w:p w:rsidR="008A4A4B" w:rsidRPr="00F14CE4" w:rsidRDefault="008A4A4B" w:rsidP="00F14CE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hd w:val="clear" w:color="auto" w:fill="FEFEFE"/>
                <w:lang w:eastAsia="bg-BG"/>
              </w:rPr>
            </w:pPr>
            <w:r w:rsidRPr="00F14CE4">
              <w:rPr>
                <w:highlight w:val="white"/>
                <w:shd w:val="clear" w:color="auto" w:fill="FEFEFE"/>
              </w:rPr>
              <w:t xml:space="preserve">Кандидатът е декларирал липса на изкуствено създадени условия </w:t>
            </w:r>
            <w:r w:rsidRPr="00F14CE4">
              <w:rPr>
                <w:rFonts w:ascii="Roboto" w:hAnsi="Roboto"/>
                <w:shd w:val="clear" w:color="auto" w:fill="FFFFFF"/>
              </w:rPr>
              <w:t> </w:t>
            </w:r>
            <w:r w:rsidRPr="00F14CE4">
              <w:rPr>
                <w:shd w:val="clear" w:color="auto" w:fill="FFFFFF"/>
              </w:rPr>
              <w:t>и/или функционална несамостоятелност</w:t>
            </w:r>
          </w:p>
        </w:tc>
        <w:tc>
          <w:tcPr>
            <w:tcW w:w="570" w:type="dxa"/>
            <w:gridSpan w:val="2"/>
          </w:tcPr>
          <w:p w:rsidR="008A4A4B" w:rsidRPr="00262F1F" w:rsidRDefault="008A4A4B" w:rsidP="00F14CE4">
            <w:pPr>
              <w:rPr>
                <w:rFonts w:cs="Times New Roman"/>
                <w:szCs w:val="24"/>
              </w:rPr>
            </w:pPr>
          </w:p>
        </w:tc>
        <w:tc>
          <w:tcPr>
            <w:tcW w:w="591" w:type="dxa"/>
            <w:gridSpan w:val="4"/>
          </w:tcPr>
          <w:p w:rsidR="008A4A4B" w:rsidRPr="00262F1F" w:rsidRDefault="008A4A4B" w:rsidP="00F14CE4">
            <w:pPr>
              <w:rPr>
                <w:rFonts w:cs="Times New Roman"/>
                <w:szCs w:val="24"/>
              </w:rPr>
            </w:pPr>
          </w:p>
        </w:tc>
        <w:tc>
          <w:tcPr>
            <w:tcW w:w="837" w:type="dxa"/>
            <w:gridSpan w:val="2"/>
          </w:tcPr>
          <w:p w:rsidR="008A4A4B" w:rsidRPr="00262F1F" w:rsidRDefault="008A4A4B" w:rsidP="00F14CE4">
            <w:pPr>
              <w:rPr>
                <w:rFonts w:cs="Times New Roman"/>
                <w:szCs w:val="24"/>
              </w:rPr>
            </w:pPr>
          </w:p>
        </w:tc>
        <w:tc>
          <w:tcPr>
            <w:tcW w:w="1457" w:type="dxa"/>
            <w:gridSpan w:val="3"/>
          </w:tcPr>
          <w:p w:rsidR="008A4A4B" w:rsidRPr="00262F1F" w:rsidRDefault="008A4A4B" w:rsidP="00F14CE4">
            <w:pPr>
              <w:rPr>
                <w:rFonts w:cs="Times New Roman"/>
                <w:szCs w:val="24"/>
              </w:rPr>
            </w:pPr>
          </w:p>
        </w:tc>
      </w:tr>
      <w:tr w:rsidR="008A4A4B" w:rsidRPr="00262F1F" w:rsidTr="008A4A4B">
        <w:trPr>
          <w:gridAfter w:val="2"/>
          <w:wAfter w:w="11165" w:type="dxa"/>
          <w:trHeight w:val="425"/>
        </w:trPr>
        <w:tc>
          <w:tcPr>
            <w:tcW w:w="831" w:type="dxa"/>
          </w:tcPr>
          <w:p w:rsidR="008A4A4B" w:rsidRPr="00F14CE4" w:rsidRDefault="008A4A4B" w:rsidP="005D4802">
            <w:pPr>
              <w:pStyle w:val="a5"/>
              <w:numPr>
                <w:ilvl w:val="0"/>
                <w:numId w:val="20"/>
              </w:numPr>
              <w:rPr>
                <w:rFonts w:cs="Times New Roman"/>
              </w:rPr>
            </w:pPr>
          </w:p>
        </w:tc>
        <w:tc>
          <w:tcPr>
            <w:tcW w:w="6879" w:type="dxa"/>
          </w:tcPr>
          <w:p w:rsidR="008A4A4B" w:rsidRPr="00DC7121" w:rsidRDefault="008A4A4B" w:rsidP="00DC71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hd w:val="clear" w:color="auto" w:fill="FEFEFE"/>
              </w:rPr>
            </w:pPr>
            <w:r w:rsidRPr="00DC7121">
              <w:rPr>
                <w:shd w:val="clear" w:color="auto" w:fill="FEFEFE"/>
              </w:rPr>
              <w:t xml:space="preserve">Кандидатът/получателят на помощта и/или негов законен или </w:t>
            </w:r>
          </w:p>
          <w:p w:rsidR="008A4A4B" w:rsidRPr="00DC7121" w:rsidRDefault="008A4A4B" w:rsidP="00DC71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hd w:val="clear" w:color="auto" w:fill="FEFEFE"/>
              </w:rPr>
            </w:pPr>
            <w:r w:rsidRPr="00DC7121">
              <w:rPr>
                <w:shd w:val="clear" w:color="auto" w:fill="FEFEFE"/>
              </w:rPr>
              <w:t xml:space="preserve">упълномощен представител трябва да отговаря на следните </w:t>
            </w:r>
          </w:p>
          <w:p w:rsidR="008A4A4B" w:rsidRPr="00DC7121" w:rsidRDefault="008A4A4B" w:rsidP="00DC71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hd w:val="clear" w:color="auto" w:fill="FEFEFE"/>
              </w:rPr>
            </w:pPr>
            <w:r w:rsidRPr="00DC7121">
              <w:rPr>
                <w:shd w:val="clear" w:color="auto" w:fill="FEFEFE"/>
              </w:rPr>
              <w:t>условия:</w:t>
            </w:r>
          </w:p>
          <w:p w:rsidR="008A4A4B" w:rsidRPr="00DC7121" w:rsidRDefault="008A4A4B" w:rsidP="00DC71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hd w:val="clear" w:color="auto" w:fill="FEFEFE"/>
              </w:rPr>
            </w:pPr>
            <w:r w:rsidRPr="00DC7121">
              <w:rPr>
                <w:shd w:val="clear" w:color="auto" w:fill="FEFEFE"/>
              </w:rPr>
              <w:t xml:space="preserve">1.Не е свързано лице по смисъла на § 1, от допълнителните </w:t>
            </w:r>
          </w:p>
          <w:p w:rsidR="008A4A4B" w:rsidRPr="00DC7121" w:rsidRDefault="008A4A4B" w:rsidP="00DC71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hd w:val="clear" w:color="auto" w:fill="FEFEFE"/>
              </w:rPr>
            </w:pPr>
            <w:r w:rsidRPr="00DC7121">
              <w:rPr>
                <w:shd w:val="clear" w:color="auto" w:fill="FEFEFE"/>
              </w:rPr>
              <w:t xml:space="preserve">разпоредби на Търговския закон с представляващ по закон </w:t>
            </w:r>
          </w:p>
          <w:p w:rsidR="008A4A4B" w:rsidRPr="00DC7121" w:rsidRDefault="008A4A4B" w:rsidP="00DC71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hd w:val="clear" w:color="auto" w:fill="FEFEFE"/>
              </w:rPr>
            </w:pPr>
            <w:r w:rsidRPr="00DC7121">
              <w:rPr>
                <w:shd w:val="clear" w:color="auto" w:fill="FEFEFE"/>
              </w:rPr>
              <w:t xml:space="preserve">и/или пълномощие, с член на управителния или контролен орган </w:t>
            </w:r>
          </w:p>
          <w:p w:rsidR="008A4A4B" w:rsidRPr="00DC7121" w:rsidRDefault="008A4A4B" w:rsidP="00DC71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hd w:val="clear" w:color="auto" w:fill="FEFEFE"/>
              </w:rPr>
            </w:pPr>
            <w:r w:rsidRPr="00DC7121">
              <w:rPr>
                <w:shd w:val="clear" w:color="auto" w:fill="FEFEFE"/>
              </w:rPr>
              <w:t xml:space="preserve">местната инициативна група или с кмета на съответната община </w:t>
            </w:r>
          </w:p>
          <w:p w:rsidR="008A4A4B" w:rsidRPr="00DC7121" w:rsidRDefault="008A4A4B" w:rsidP="00DC71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hd w:val="clear" w:color="auto" w:fill="FEFEFE"/>
              </w:rPr>
            </w:pPr>
            <w:r w:rsidRPr="00DC7121">
              <w:rPr>
                <w:shd w:val="clear" w:color="auto" w:fill="FEFEFE"/>
              </w:rPr>
              <w:t>на територията на МИГ.</w:t>
            </w:r>
          </w:p>
          <w:p w:rsidR="008A4A4B" w:rsidRPr="00DC7121" w:rsidRDefault="008A4A4B" w:rsidP="00DC71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hd w:val="clear" w:color="auto" w:fill="FEFEFE"/>
              </w:rPr>
            </w:pPr>
            <w:r w:rsidRPr="00DC7121">
              <w:rPr>
                <w:shd w:val="clear" w:color="auto" w:fill="FEFEFE"/>
              </w:rPr>
              <w:t xml:space="preserve">2.Не е член на колективния управителен орган или на </w:t>
            </w:r>
          </w:p>
          <w:p w:rsidR="008A4A4B" w:rsidRPr="00DC7121" w:rsidRDefault="008A4A4B" w:rsidP="00DC71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hd w:val="clear" w:color="auto" w:fill="FEFEFE"/>
              </w:rPr>
            </w:pPr>
            <w:r w:rsidRPr="00DC7121">
              <w:rPr>
                <w:shd w:val="clear" w:color="auto" w:fill="FEFEFE"/>
              </w:rPr>
              <w:t xml:space="preserve">контролния орган на МИГ и не съм свързано лице с член на </w:t>
            </w:r>
          </w:p>
          <w:p w:rsidR="008A4A4B" w:rsidRPr="00DC7121" w:rsidRDefault="008A4A4B" w:rsidP="00DC71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hd w:val="clear" w:color="auto" w:fill="FEFEFE"/>
              </w:rPr>
            </w:pPr>
            <w:r w:rsidRPr="00DC7121">
              <w:rPr>
                <w:shd w:val="clear" w:color="auto" w:fill="FEFEFE"/>
              </w:rPr>
              <w:t xml:space="preserve">колективния управителен орган или на контролния орган </w:t>
            </w:r>
          </w:p>
          <w:p w:rsidR="008A4A4B" w:rsidRPr="00DC7121" w:rsidRDefault="008A4A4B" w:rsidP="00DC71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hd w:val="clear" w:color="auto" w:fill="FEFEFE"/>
              </w:rPr>
            </w:pPr>
            <w:r w:rsidRPr="00DC7121">
              <w:rPr>
                <w:shd w:val="clear" w:color="auto" w:fill="FEFEFE"/>
              </w:rPr>
              <w:t xml:space="preserve">на МИГ по смисъла на § 1 от допълнителните разпоредби на </w:t>
            </w:r>
          </w:p>
          <w:p w:rsidR="008A4A4B" w:rsidRPr="00DC7121" w:rsidRDefault="008A4A4B" w:rsidP="00DC71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hd w:val="clear" w:color="auto" w:fill="FEFEFE"/>
              </w:rPr>
            </w:pPr>
            <w:r w:rsidRPr="00DC7121">
              <w:rPr>
                <w:shd w:val="clear" w:color="auto" w:fill="FEFEFE"/>
              </w:rPr>
              <w:t>Търговския закон.</w:t>
            </w:r>
          </w:p>
          <w:p w:rsidR="008A4A4B" w:rsidRPr="00DC7121" w:rsidRDefault="008A4A4B" w:rsidP="00DC71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hd w:val="clear" w:color="auto" w:fill="FEFEFE"/>
              </w:rPr>
            </w:pPr>
            <w:r w:rsidRPr="00DC7121">
              <w:rPr>
                <w:shd w:val="clear" w:color="auto" w:fill="FEFEFE"/>
              </w:rPr>
              <w:t xml:space="preserve">3.Не е свързано лице по смисъла на § 1 от допълнителните </w:t>
            </w:r>
          </w:p>
          <w:p w:rsidR="008A4A4B" w:rsidRPr="00DC7121" w:rsidRDefault="008A4A4B" w:rsidP="00DC71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hd w:val="clear" w:color="auto" w:fill="FEFEFE"/>
              </w:rPr>
            </w:pPr>
            <w:r w:rsidRPr="00DC7121">
              <w:rPr>
                <w:shd w:val="clear" w:color="auto" w:fill="FEFEFE"/>
              </w:rPr>
              <w:t>разпоредби на Търговския закон с друг член на колективния</w:t>
            </w:r>
          </w:p>
          <w:p w:rsidR="008A4A4B" w:rsidRPr="00DC7121" w:rsidRDefault="008A4A4B" w:rsidP="00DC71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hd w:val="clear" w:color="auto" w:fill="FEFEFE"/>
              </w:rPr>
            </w:pPr>
            <w:r w:rsidRPr="00DC7121">
              <w:rPr>
                <w:shd w:val="clear" w:color="auto" w:fill="FEFEFE"/>
              </w:rPr>
              <w:t xml:space="preserve"> управителен или представляващ по закон и пълномощие член на колективния управителен орган на МИГ и/или на контролния орган на МИГ или представляващ </w:t>
            </w:r>
          </w:p>
          <w:p w:rsidR="008A4A4B" w:rsidRPr="00F14CE4" w:rsidRDefault="008A4A4B" w:rsidP="00DC71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highlight w:val="white"/>
                <w:shd w:val="clear" w:color="auto" w:fill="FEFEFE"/>
              </w:rPr>
            </w:pPr>
            <w:r w:rsidRPr="00DC7121">
              <w:rPr>
                <w:shd w:val="clear" w:color="auto" w:fill="FEFEFE"/>
              </w:rPr>
              <w:t>по закон и пълномощие член на контролния орган на МИГ.</w:t>
            </w:r>
          </w:p>
        </w:tc>
        <w:tc>
          <w:tcPr>
            <w:tcW w:w="570" w:type="dxa"/>
            <w:gridSpan w:val="2"/>
          </w:tcPr>
          <w:p w:rsidR="008A4A4B" w:rsidRPr="00262F1F" w:rsidRDefault="008A4A4B" w:rsidP="00F14CE4">
            <w:pPr>
              <w:rPr>
                <w:rFonts w:cs="Times New Roman"/>
                <w:szCs w:val="24"/>
              </w:rPr>
            </w:pPr>
          </w:p>
        </w:tc>
        <w:tc>
          <w:tcPr>
            <w:tcW w:w="591" w:type="dxa"/>
            <w:gridSpan w:val="4"/>
          </w:tcPr>
          <w:p w:rsidR="008A4A4B" w:rsidRPr="00262F1F" w:rsidRDefault="008A4A4B" w:rsidP="00F14CE4">
            <w:pPr>
              <w:rPr>
                <w:rFonts w:cs="Times New Roman"/>
                <w:szCs w:val="24"/>
              </w:rPr>
            </w:pPr>
          </w:p>
        </w:tc>
        <w:tc>
          <w:tcPr>
            <w:tcW w:w="837" w:type="dxa"/>
            <w:gridSpan w:val="2"/>
          </w:tcPr>
          <w:p w:rsidR="008A4A4B" w:rsidRPr="00262F1F" w:rsidRDefault="008A4A4B" w:rsidP="00F14CE4">
            <w:pPr>
              <w:rPr>
                <w:rFonts w:cs="Times New Roman"/>
                <w:szCs w:val="24"/>
              </w:rPr>
            </w:pPr>
          </w:p>
        </w:tc>
        <w:tc>
          <w:tcPr>
            <w:tcW w:w="1457" w:type="dxa"/>
            <w:gridSpan w:val="3"/>
          </w:tcPr>
          <w:p w:rsidR="008A4A4B" w:rsidRPr="00262F1F" w:rsidRDefault="008A4A4B" w:rsidP="00F14CE4">
            <w:pPr>
              <w:rPr>
                <w:rFonts w:cs="Times New Roman"/>
                <w:szCs w:val="24"/>
              </w:rPr>
            </w:pPr>
          </w:p>
        </w:tc>
      </w:tr>
      <w:tr w:rsidR="008A4A4B" w:rsidRPr="00262F1F" w:rsidTr="008A4A4B">
        <w:trPr>
          <w:gridAfter w:val="2"/>
          <w:wAfter w:w="11165" w:type="dxa"/>
        </w:trPr>
        <w:tc>
          <w:tcPr>
            <w:tcW w:w="7710" w:type="dxa"/>
            <w:gridSpan w:val="2"/>
            <w:shd w:val="clear" w:color="auto" w:fill="D6E3BC" w:themeFill="accent3" w:themeFillTint="66"/>
          </w:tcPr>
          <w:p w:rsidR="008A4A4B" w:rsidRPr="00F14CE4" w:rsidRDefault="008A4A4B" w:rsidP="00F14CE4">
            <w:pPr>
              <w:rPr>
                <w:rFonts w:cs="Times New Roman"/>
              </w:rPr>
            </w:pPr>
            <w:r w:rsidRPr="009D5246">
              <w:rPr>
                <w:b/>
              </w:rPr>
              <w:t xml:space="preserve">              Проверка за държавни помощи:</w:t>
            </w:r>
          </w:p>
        </w:tc>
        <w:tc>
          <w:tcPr>
            <w:tcW w:w="570" w:type="dxa"/>
            <w:gridSpan w:val="2"/>
            <w:shd w:val="clear" w:color="auto" w:fill="D6E3BC" w:themeFill="accent3" w:themeFillTint="66"/>
          </w:tcPr>
          <w:p w:rsidR="008A4A4B" w:rsidRPr="009D5246" w:rsidRDefault="008A4A4B" w:rsidP="000974B7">
            <w:pPr>
              <w:rPr>
                <w:rFonts w:cs="Times New Roman"/>
                <w:b/>
              </w:rPr>
            </w:pPr>
            <w:r w:rsidRPr="009D5246">
              <w:rPr>
                <w:rFonts w:cs="Times New Roman"/>
                <w:b/>
              </w:rPr>
              <w:t>ДА</w:t>
            </w:r>
          </w:p>
        </w:tc>
        <w:tc>
          <w:tcPr>
            <w:tcW w:w="570" w:type="dxa"/>
            <w:gridSpan w:val="3"/>
            <w:shd w:val="clear" w:color="auto" w:fill="D6E3BC" w:themeFill="accent3" w:themeFillTint="66"/>
          </w:tcPr>
          <w:p w:rsidR="008A4A4B" w:rsidRPr="009D5246" w:rsidRDefault="008A4A4B" w:rsidP="000974B7">
            <w:pPr>
              <w:rPr>
                <w:rFonts w:cs="Times New Roman"/>
                <w:b/>
              </w:rPr>
            </w:pPr>
            <w:r w:rsidRPr="009D5246">
              <w:rPr>
                <w:rFonts w:cs="Times New Roman"/>
                <w:b/>
              </w:rPr>
              <w:t>НЕ</w:t>
            </w:r>
          </w:p>
        </w:tc>
        <w:tc>
          <w:tcPr>
            <w:tcW w:w="858" w:type="dxa"/>
            <w:gridSpan w:val="3"/>
            <w:shd w:val="clear" w:color="auto" w:fill="D6E3BC" w:themeFill="accent3" w:themeFillTint="66"/>
          </w:tcPr>
          <w:p w:rsidR="008A4A4B" w:rsidRPr="009D5246" w:rsidRDefault="008A4A4B" w:rsidP="000974B7">
            <w:pPr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НП</w:t>
            </w:r>
          </w:p>
        </w:tc>
        <w:tc>
          <w:tcPr>
            <w:tcW w:w="1457" w:type="dxa"/>
            <w:gridSpan w:val="3"/>
            <w:shd w:val="clear" w:color="auto" w:fill="D6E3BC" w:themeFill="accent3" w:themeFillTint="66"/>
          </w:tcPr>
          <w:p w:rsidR="008A4A4B" w:rsidRPr="00F14CE4" w:rsidRDefault="008A4A4B" w:rsidP="000974B7">
            <w:pPr>
              <w:rPr>
                <w:rFonts w:cs="Times New Roman"/>
              </w:rPr>
            </w:pPr>
          </w:p>
        </w:tc>
      </w:tr>
      <w:tr w:rsidR="008A4A4B" w:rsidRPr="00262F1F" w:rsidTr="008A4A4B">
        <w:trPr>
          <w:gridAfter w:val="2"/>
          <w:wAfter w:w="11165" w:type="dxa"/>
          <w:trHeight w:val="552"/>
        </w:trPr>
        <w:tc>
          <w:tcPr>
            <w:tcW w:w="831" w:type="dxa"/>
          </w:tcPr>
          <w:p w:rsidR="008A4A4B" w:rsidRPr="00F14CE4" w:rsidRDefault="008A4A4B" w:rsidP="005D4802">
            <w:pPr>
              <w:pStyle w:val="a5"/>
              <w:numPr>
                <w:ilvl w:val="0"/>
                <w:numId w:val="21"/>
              </w:numPr>
              <w:rPr>
                <w:rFonts w:cs="Times New Roman"/>
              </w:rPr>
            </w:pPr>
          </w:p>
        </w:tc>
        <w:tc>
          <w:tcPr>
            <w:tcW w:w="6879" w:type="dxa"/>
          </w:tcPr>
          <w:p w:rsidR="008A4A4B" w:rsidRPr="00F14CE4" w:rsidRDefault="008A4A4B" w:rsidP="00F14CE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hd w:val="clear" w:color="auto" w:fill="FEFEFE"/>
                <w:lang w:eastAsia="bg-BG"/>
              </w:rPr>
            </w:pPr>
            <w:r w:rsidRPr="00F14CE4">
              <w:t>Финансовото подпомагане по мярката няма да представлява „държавна помощ“ по смисъла на чл. 107, параграф 1 от ДФЕС.</w:t>
            </w:r>
          </w:p>
        </w:tc>
        <w:tc>
          <w:tcPr>
            <w:tcW w:w="570" w:type="dxa"/>
            <w:gridSpan w:val="2"/>
          </w:tcPr>
          <w:p w:rsidR="008A4A4B" w:rsidRPr="00262F1F" w:rsidRDefault="008A4A4B" w:rsidP="00F14CE4">
            <w:pPr>
              <w:rPr>
                <w:rFonts w:cs="Times New Roman"/>
                <w:szCs w:val="24"/>
              </w:rPr>
            </w:pPr>
          </w:p>
        </w:tc>
        <w:tc>
          <w:tcPr>
            <w:tcW w:w="591" w:type="dxa"/>
            <w:gridSpan w:val="4"/>
          </w:tcPr>
          <w:p w:rsidR="008A4A4B" w:rsidRPr="00262F1F" w:rsidRDefault="008A4A4B" w:rsidP="00F14CE4">
            <w:pPr>
              <w:rPr>
                <w:rFonts w:cs="Times New Roman"/>
                <w:szCs w:val="24"/>
              </w:rPr>
            </w:pPr>
          </w:p>
        </w:tc>
        <w:tc>
          <w:tcPr>
            <w:tcW w:w="837" w:type="dxa"/>
            <w:gridSpan w:val="2"/>
          </w:tcPr>
          <w:p w:rsidR="008A4A4B" w:rsidRPr="00262F1F" w:rsidRDefault="008A4A4B" w:rsidP="00F14CE4">
            <w:pPr>
              <w:rPr>
                <w:rFonts w:cs="Times New Roman"/>
                <w:szCs w:val="24"/>
              </w:rPr>
            </w:pPr>
          </w:p>
        </w:tc>
        <w:tc>
          <w:tcPr>
            <w:tcW w:w="1457" w:type="dxa"/>
            <w:gridSpan w:val="3"/>
          </w:tcPr>
          <w:p w:rsidR="008A4A4B" w:rsidRPr="00262F1F" w:rsidRDefault="008A4A4B" w:rsidP="00F14CE4">
            <w:pPr>
              <w:rPr>
                <w:rFonts w:cs="Times New Roman"/>
                <w:szCs w:val="24"/>
              </w:rPr>
            </w:pPr>
          </w:p>
        </w:tc>
      </w:tr>
      <w:tr w:rsidR="008A4A4B" w:rsidRPr="00262F1F" w:rsidTr="008A4A4B">
        <w:trPr>
          <w:gridAfter w:val="2"/>
          <w:wAfter w:w="11165" w:type="dxa"/>
        </w:trPr>
        <w:tc>
          <w:tcPr>
            <w:tcW w:w="7710" w:type="dxa"/>
            <w:gridSpan w:val="2"/>
            <w:shd w:val="clear" w:color="auto" w:fill="D6E3BC" w:themeFill="accent3" w:themeFillTint="66"/>
          </w:tcPr>
          <w:p w:rsidR="008A4A4B" w:rsidRPr="00F14CE4" w:rsidRDefault="008A4A4B" w:rsidP="00F14CE4">
            <w:pPr>
              <w:rPr>
                <w:rFonts w:cs="Times New Roman"/>
              </w:rPr>
            </w:pPr>
            <w:r w:rsidRPr="00F14CE4">
              <w:rPr>
                <w:b/>
              </w:rPr>
              <w:t xml:space="preserve">               </w:t>
            </w:r>
            <w:r w:rsidRPr="009D5246">
              <w:rPr>
                <w:b/>
              </w:rPr>
              <w:t xml:space="preserve">Посещение на място за заявления, включващи разходи за СМР </w:t>
            </w:r>
            <w:r>
              <w:rPr>
                <w:b/>
              </w:rPr>
              <w:t xml:space="preserve">и </w:t>
            </w:r>
            <w:r w:rsidRPr="00F1328F">
              <w:rPr>
                <w:b/>
              </w:rPr>
              <w:t>за създаване на трайни насаждения:</w:t>
            </w:r>
            <w:r w:rsidRPr="009D5246">
              <w:rPr>
                <w:b/>
              </w:rPr>
              <w:t xml:space="preserve"> </w:t>
            </w:r>
          </w:p>
        </w:tc>
        <w:tc>
          <w:tcPr>
            <w:tcW w:w="589" w:type="dxa"/>
            <w:gridSpan w:val="3"/>
            <w:shd w:val="clear" w:color="auto" w:fill="D6E3BC" w:themeFill="accent3" w:themeFillTint="66"/>
          </w:tcPr>
          <w:p w:rsidR="008A4A4B" w:rsidRPr="009D5246" w:rsidRDefault="008A4A4B" w:rsidP="000974B7">
            <w:pPr>
              <w:rPr>
                <w:rFonts w:cs="Times New Roman"/>
                <w:b/>
              </w:rPr>
            </w:pPr>
            <w:r w:rsidRPr="009D5246">
              <w:rPr>
                <w:rFonts w:cs="Times New Roman"/>
                <w:b/>
              </w:rPr>
              <w:t>ДА</w:t>
            </w:r>
          </w:p>
        </w:tc>
        <w:tc>
          <w:tcPr>
            <w:tcW w:w="572" w:type="dxa"/>
            <w:gridSpan w:val="3"/>
            <w:shd w:val="clear" w:color="auto" w:fill="D6E3BC" w:themeFill="accent3" w:themeFillTint="66"/>
          </w:tcPr>
          <w:p w:rsidR="008A4A4B" w:rsidRPr="009D5246" w:rsidRDefault="008A4A4B" w:rsidP="000974B7">
            <w:pPr>
              <w:rPr>
                <w:rFonts w:cs="Times New Roman"/>
                <w:b/>
              </w:rPr>
            </w:pPr>
            <w:r w:rsidRPr="009D5246">
              <w:rPr>
                <w:rFonts w:cs="Times New Roman"/>
                <w:b/>
              </w:rPr>
              <w:t>НЕ</w:t>
            </w:r>
          </w:p>
        </w:tc>
        <w:tc>
          <w:tcPr>
            <w:tcW w:w="837" w:type="dxa"/>
            <w:gridSpan w:val="2"/>
            <w:shd w:val="clear" w:color="auto" w:fill="D6E3BC" w:themeFill="accent3" w:themeFillTint="66"/>
          </w:tcPr>
          <w:p w:rsidR="008A4A4B" w:rsidRPr="00F14CE4" w:rsidRDefault="008A4A4B" w:rsidP="00F14CE4">
            <w:pPr>
              <w:rPr>
                <w:rFonts w:cs="Times New Roman"/>
              </w:rPr>
            </w:pPr>
            <w:r>
              <w:rPr>
                <w:rFonts w:cs="Times New Roman"/>
                <w:b/>
              </w:rPr>
              <w:t>НП</w:t>
            </w:r>
          </w:p>
        </w:tc>
        <w:tc>
          <w:tcPr>
            <w:tcW w:w="1457" w:type="dxa"/>
            <w:gridSpan w:val="3"/>
            <w:shd w:val="clear" w:color="auto" w:fill="D6E3BC" w:themeFill="accent3" w:themeFillTint="66"/>
          </w:tcPr>
          <w:p w:rsidR="008A4A4B" w:rsidRPr="00F14CE4" w:rsidRDefault="008A4A4B" w:rsidP="00F14CE4">
            <w:pPr>
              <w:rPr>
                <w:rFonts w:cs="Times New Roman"/>
              </w:rPr>
            </w:pPr>
          </w:p>
        </w:tc>
      </w:tr>
      <w:tr w:rsidR="008A4A4B" w:rsidRPr="00262F1F" w:rsidTr="008A4A4B">
        <w:trPr>
          <w:gridAfter w:val="2"/>
          <w:wAfter w:w="11165" w:type="dxa"/>
          <w:trHeight w:val="552"/>
        </w:trPr>
        <w:tc>
          <w:tcPr>
            <w:tcW w:w="831" w:type="dxa"/>
          </w:tcPr>
          <w:p w:rsidR="008A4A4B" w:rsidRPr="00F14CE4" w:rsidRDefault="008A4A4B" w:rsidP="005D4802">
            <w:pPr>
              <w:pStyle w:val="a5"/>
              <w:numPr>
                <w:ilvl w:val="0"/>
                <w:numId w:val="22"/>
              </w:numPr>
              <w:rPr>
                <w:rFonts w:cs="Times New Roman"/>
              </w:rPr>
            </w:pPr>
          </w:p>
        </w:tc>
        <w:tc>
          <w:tcPr>
            <w:tcW w:w="6879" w:type="dxa"/>
          </w:tcPr>
          <w:p w:rsidR="008A4A4B" w:rsidRPr="00F14CE4" w:rsidRDefault="008A4A4B" w:rsidP="005D4802">
            <w:pPr>
              <w:jc w:val="both"/>
            </w:pPr>
            <w:r w:rsidRPr="00F14CE4">
              <w:t xml:space="preserve">Отговор „ДА“ се нанася при установено съответствие между заявените от кандидата и реалните данни </w:t>
            </w:r>
            <w:r w:rsidRPr="00F14CE4">
              <w:rPr>
                <w:highlight w:val="white"/>
                <w:shd w:val="clear" w:color="auto" w:fill="FEFEFE"/>
              </w:rPr>
              <w:t xml:space="preserve">съгласно протокола от посещение на място, изготвен на основание на чл. 49 ал. 1 от Наредба № 22 по </w:t>
            </w:r>
            <w:r>
              <w:t>образеца Приложение № 7</w:t>
            </w:r>
            <w:r w:rsidRPr="00F14CE4">
              <w:t xml:space="preserve"> към Условията за кандидатстване – документи за информация</w:t>
            </w:r>
            <w:r w:rsidRPr="00F14CE4">
              <w:rPr>
                <w:highlight w:val="white"/>
                <w:shd w:val="clear" w:color="auto" w:fill="FEFEFE"/>
              </w:rPr>
              <w:t xml:space="preserve">. </w:t>
            </w:r>
          </w:p>
          <w:p w:rsidR="008A4A4B" w:rsidRPr="00F14CE4" w:rsidRDefault="008A4A4B" w:rsidP="005D4802">
            <w:pPr>
              <w:jc w:val="both"/>
              <w:rPr>
                <w:highlight w:val="white"/>
                <w:shd w:val="clear" w:color="auto" w:fill="FEFEFE"/>
              </w:rPr>
            </w:pPr>
            <w:r w:rsidRPr="00F14CE4">
              <w:rPr>
                <w:highlight w:val="white"/>
                <w:shd w:val="clear" w:color="auto" w:fill="FEFEFE"/>
              </w:rPr>
              <w:t xml:space="preserve">Отговор „НЕ” се нанася, ако е установено несъответствие. </w:t>
            </w:r>
          </w:p>
          <w:p w:rsidR="008A4A4B" w:rsidRPr="00F14CE4" w:rsidRDefault="008A4A4B" w:rsidP="005D4802">
            <w:pPr>
              <w:jc w:val="both"/>
              <w:rPr>
                <w:i/>
                <w:highlight w:val="white"/>
                <w:shd w:val="clear" w:color="auto" w:fill="FEFEFE"/>
              </w:rPr>
            </w:pPr>
            <w:r w:rsidRPr="00F14CE4">
              <w:rPr>
                <w:i/>
                <w:highlight w:val="white"/>
                <w:shd w:val="clear" w:color="auto" w:fill="FEFEFE"/>
              </w:rPr>
              <w:t>Протоколът с констатациите от посещението се прилага към Контролния лист за оценка на етап АСД.</w:t>
            </w:r>
          </w:p>
          <w:p w:rsidR="008A4A4B" w:rsidRPr="00F14CE4" w:rsidRDefault="008A4A4B" w:rsidP="005D480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hd w:val="clear" w:color="auto" w:fill="FEFEFE"/>
                <w:lang w:eastAsia="bg-BG"/>
              </w:rPr>
            </w:pPr>
            <w:r w:rsidRPr="00F14CE4">
              <w:rPr>
                <w:shd w:val="clear" w:color="auto" w:fill="FEFEFE"/>
              </w:rPr>
              <w:t>Отговор „НЕПРИЛОЖИМО” се нанася, в случай, че проектното предложение не включва разходи за строително-монтажни работи и за създаване на трайни насаждения</w:t>
            </w:r>
          </w:p>
        </w:tc>
        <w:tc>
          <w:tcPr>
            <w:tcW w:w="570" w:type="dxa"/>
            <w:gridSpan w:val="2"/>
          </w:tcPr>
          <w:p w:rsidR="008A4A4B" w:rsidRPr="00262F1F" w:rsidRDefault="008A4A4B" w:rsidP="00F14CE4">
            <w:pPr>
              <w:rPr>
                <w:rFonts w:cs="Times New Roman"/>
                <w:szCs w:val="24"/>
              </w:rPr>
            </w:pPr>
          </w:p>
        </w:tc>
        <w:tc>
          <w:tcPr>
            <w:tcW w:w="591" w:type="dxa"/>
            <w:gridSpan w:val="4"/>
          </w:tcPr>
          <w:p w:rsidR="008A4A4B" w:rsidRPr="00262F1F" w:rsidRDefault="008A4A4B" w:rsidP="00F14CE4">
            <w:pPr>
              <w:rPr>
                <w:rFonts w:cs="Times New Roman"/>
                <w:szCs w:val="24"/>
              </w:rPr>
            </w:pPr>
          </w:p>
        </w:tc>
        <w:tc>
          <w:tcPr>
            <w:tcW w:w="837" w:type="dxa"/>
            <w:gridSpan w:val="2"/>
          </w:tcPr>
          <w:p w:rsidR="008A4A4B" w:rsidRPr="00262F1F" w:rsidRDefault="008A4A4B" w:rsidP="00F14CE4">
            <w:pPr>
              <w:rPr>
                <w:rFonts w:cs="Times New Roman"/>
                <w:szCs w:val="24"/>
              </w:rPr>
            </w:pPr>
          </w:p>
        </w:tc>
        <w:tc>
          <w:tcPr>
            <w:tcW w:w="1457" w:type="dxa"/>
            <w:gridSpan w:val="3"/>
          </w:tcPr>
          <w:p w:rsidR="008A4A4B" w:rsidRPr="00262F1F" w:rsidRDefault="008A4A4B" w:rsidP="00F14CE4">
            <w:pPr>
              <w:rPr>
                <w:rFonts w:cs="Times New Roman"/>
                <w:szCs w:val="24"/>
              </w:rPr>
            </w:pPr>
          </w:p>
        </w:tc>
      </w:tr>
      <w:tr w:rsidR="008A4A4B" w:rsidRPr="00262F1F" w:rsidTr="008A4A4B">
        <w:trPr>
          <w:gridAfter w:val="2"/>
          <w:wAfter w:w="11165" w:type="dxa"/>
        </w:trPr>
        <w:tc>
          <w:tcPr>
            <w:tcW w:w="7710" w:type="dxa"/>
            <w:gridSpan w:val="2"/>
            <w:shd w:val="clear" w:color="auto" w:fill="D6E3BC" w:themeFill="accent3" w:themeFillTint="66"/>
          </w:tcPr>
          <w:p w:rsidR="008A4A4B" w:rsidRPr="00F14CE4" w:rsidRDefault="008A4A4B" w:rsidP="00F14CE4">
            <w:pPr>
              <w:rPr>
                <w:rFonts w:cs="Times New Roman"/>
              </w:rPr>
            </w:pPr>
            <w:r w:rsidRPr="00F14CE4">
              <w:rPr>
                <w:rFonts w:cs="Times New Roman"/>
              </w:rPr>
              <w:t xml:space="preserve">              </w:t>
            </w:r>
            <w:r w:rsidRPr="009D5246">
              <w:rPr>
                <w:b/>
              </w:rPr>
              <w:t>Резултати от анализа на бизнес</w:t>
            </w:r>
            <w:r>
              <w:rPr>
                <w:b/>
              </w:rPr>
              <w:t xml:space="preserve"> </w:t>
            </w:r>
            <w:r w:rsidRPr="009D5246">
              <w:rPr>
                <w:b/>
              </w:rPr>
              <w:t>плана:</w:t>
            </w:r>
          </w:p>
        </w:tc>
        <w:tc>
          <w:tcPr>
            <w:tcW w:w="589" w:type="dxa"/>
            <w:gridSpan w:val="3"/>
            <w:shd w:val="clear" w:color="auto" w:fill="D6E3BC" w:themeFill="accent3" w:themeFillTint="66"/>
          </w:tcPr>
          <w:p w:rsidR="008A4A4B" w:rsidRPr="009D5246" w:rsidRDefault="008A4A4B" w:rsidP="000974B7">
            <w:pPr>
              <w:rPr>
                <w:rFonts w:cs="Times New Roman"/>
                <w:b/>
              </w:rPr>
            </w:pPr>
            <w:r w:rsidRPr="009D5246">
              <w:rPr>
                <w:rFonts w:cs="Times New Roman"/>
                <w:b/>
              </w:rPr>
              <w:t>ДА</w:t>
            </w:r>
          </w:p>
        </w:tc>
        <w:tc>
          <w:tcPr>
            <w:tcW w:w="572" w:type="dxa"/>
            <w:gridSpan w:val="3"/>
            <w:shd w:val="clear" w:color="auto" w:fill="D6E3BC" w:themeFill="accent3" w:themeFillTint="66"/>
          </w:tcPr>
          <w:p w:rsidR="008A4A4B" w:rsidRPr="009D5246" w:rsidRDefault="008A4A4B" w:rsidP="000974B7">
            <w:pPr>
              <w:rPr>
                <w:rFonts w:cs="Times New Roman"/>
                <w:b/>
              </w:rPr>
            </w:pPr>
            <w:r w:rsidRPr="009D5246">
              <w:rPr>
                <w:rFonts w:cs="Times New Roman"/>
                <w:b/>
              </w:rPr>
              <w:t>НЕ</w:t>
            </w:r>
          </w:p>
        </w:tc>
        <w:tc>
          <w:tcPr>
            <w:tcW w:w="837" w:type="dxa"/>
            <w:gridSpan w:val="2"/>
            <w:shd w:val="clear" w:color="auto" w:fill="D6E3BC" w:themeFill="accent3" w:themeFillTint="66"/>
          </w:tcPr>
          <w:p w:rsidR="008A4A4B" w:rsidRPr="00F14CE4" w:rsidRDefault="008A4A4B" w:rsidP="009D5246">
            <w:pPr>
              <w:rPr>
                <w:rFonts w:cs="Times New Roman"/>
              </w:rPr>
            </w:pPr>
          </w:p>
        </w:tc>
        <w:tc>
          <w:tcPr>
            <w:tcW w:w="1457" w:type="dxa"/>
            <w:gridSpan w:val="3"/>
            <w:shd w:val="clear" w:color="auto" w:fill="D6E3BC" w:themeFill="accent3" w:themeFillTint="66"/>
          </w:tcPr>
          <w:p w:rsidR="008A4A4B" w:rsidRPr="00F14CE4" w:rsidRDefault="008A4A4B" w:rsidP="009D5246">
            <w:pPr>
              <w:rPr>
                <w:rFonts w:cs="Times New Roman"/>
              </w:rPr>
            </w:pPr>
          </w:p>
        </w:tc>
      </w:tr>
      <w:tr w:rsidR="008A4A4B" w:rsidRPr="00262F1F" w:rsidTr="008A4A4B">
        <w:trPr>
          <w:gridAfter w:val="2"/>
          <w:wAfter w:w="11165" w:type="dxa"/>
          <w:trHeight w:val="552"/>
        </w:trPr>
        <w:tc>
          <w:tcPr>
            <w:tcW w:w="831" w:type="dxa"/>
          </w:tcPr>
          <w:p w:rsidR="008A4A4B" w:rsidRPr="00F14CE4" w:rsidRDefault="008A4A4B" w:rsidP="005D4802">
            <w:pPr>
              <w:pStyle w:val="a5"/>
              <w:numPr>
                <w:ilvl w:val="0"/>
                <w:numId w:val="23"/>
              </w:numPr>
              <w:rPr>
                <w:rFonts w:cs="Times New Roman"/>
              </w:rPr>
            </w:pPr>
          </w:p>
        </w:tc>
        <w:tc>
          <w:tcPr>
            <w:tcW w:w="6879" w:type="dxa"/>
          </w:tcPr>
          <w:p w:rsidR="008A4A4B" w:rsidRPr="00F14CE4" w:rsidRDefault="008A4A4B" w:rsidP="005D4802">
            <w:pPr>
              <w:spacing w:line="276" w:lineRule="auto"/>
              <w:jc w:val="both"/>
              <w:rPr>
                <w:b/>
              </w:rPr>
            </w:pPr>
            <w:r w:rsidRPr="00F14CE4">
              <w:rPr>
                <w:b/>
              </w:rPr>
              <w:t>Бизнес планът показва подобряване на дейността на земеделското стопанство или на стопанствата на членовете на групата/организацията на производителите, както и икономическата жизнеспособност на проекта</w:t>
            </w:r>
          </w:p>
          <w:p w:rsidR="008A4A4B" w:rsidRPr="00F14CE4" w:rsidRDefault="008A4A4B" w:rsidP="005D4802">
            <w:pPr>
              <w:ind w:left="34"/>
              <w:jc w:val="both"/>
              <w:rPr>
                <w:i/>
              </w:rPr>
            </w:pPr>
            <w:r w:rsidRPr="00F14CE4">
              <w:rPr>
                <w:i/>
              </w:rPr>
              <w:t>Извършва се провер</w:t>
            </w:r>
            <w:r>
              <w:rPr>
                <w:i/>
              </w:rPr>
              <w:t>ка на бизнес плана Приложение №1</w:t>
            </w:r>
            <w:r w:rsidRPr="00F14CE4">
              <w:rPr>
                <w:i/>
              </w:rPr>
              <w:t xml:space="preserve"> и </w:t>
            </w:r>
            <w:r>
              <w:rPr>
                <w:i/>
              </w:rPr>
              <w:t>Приложение 2</w:t>
            </w:r>
            <w:r w:rsidRPr="00F14CE4">
              <w:rPr>
                <w:i/>
              </w:rPr>
              <w:t xml:space="preserve"> към Условията за кандидатстване, </w:t>
            </w:r>
            <w:r>
              <w:rPr>
                <w:i/>
              </w:rPr>
              <w:t>документи за попълване</w:t>
            </w:r>
            <w:r w:rsidRPr="00F14CE4">
              <w:rPr>
                <w:i/>
              </w:rPr>
              <w:t>.</w:t>
            </w:r>
          </w:p>
          <w:p w:rsidR="008A4A4B" w:rsidRPr="00F14CE4" w:rsidRDefault="008A4A4B" w:rsidP="005D4802">
            <w:pPr>
              <w:ind w:left="34"/>
              <w:jc w:val="both"/>
            </w:pPr>
            <w:r w:rsidRPr="00F14CE4">
              <w:lastRenderedPageBreak/>
              <w:t xml:space="preserve">Отговор „ДА“се нанася, в случай че е установено следното: </w:t>
            </w:r>
          </w:p>
          <w:p w:rsidR="008A4A4B" w:rsidRPr="00F14CE4" w:rsidRDefault="008A4A4B" w:rsidP="005D4802">
            <w:pPr>
              <w:numPr>
                <w:ilvl w:val="0"/>
                <w:numId w:val="24"/>
              </w:numPr>
              <w:spacing w:after="0" w:line="240" w:lineRule="auto"/>
              <w:jc w:val="both"/>
            </w:pPr>
            <w:r w:rsidRPr="00F14CE4">
              <w:t>Стойността на показателя «Нетна настояща стойност» е по-голяма от 0 (NPV&gt;0)</w:t>
            </w:r>
          </w:p>
          <w:p w:rsidR="008A4A4B" w:rsidRPr="00F14CE4" w:rsidRDefault="008A4A4B" w:rsidP="005D4802">
            <w:pPr>
              <w:numPr>
                <w:ilvl w:val="0"/>
                <w:numId w:val="24"/>
              </w:numPr>
              <w:spacing w:after="0" w:line="240" w:lineRule="auto"/>
            </w:pPr>
            <w:r w:rsidRPr="00F14CE4">
              <w:t>Стойността на показателя «Вътрешна норма на възвръщаемост е по-голяма от 6%  (IRR &gt; r (6 %) и IRR</w:t>
            </w:r>
            <w:r w:rsidRPr="00F14CE4">
              <w:rPr>
                <w:bCs/>
                <w:vertAlign w:val="subscript"/>
              </w:rPr>
              <w:t>1</w:t>
            </w:r>
            <w:r w:rsidRPr="00F14CE4">
              <w:t>&gt; r (6 %).</w:t>
            </w:r>
          </w:p>
          <w:p w:rsidR="008A4A4B" w:rsidRPr="00F14CE4" w:rsidRDefault="008A4A4B" w:rsidP="005D4802">
            <w:pPr>
              <w:numPr>
                <w:ilvl w:val="0"/>
                <w:numId w:val="24"/>
              </w:numPr>
              <w:spacing w:after="0" w:line="240" w:lineRule="auto"/>
              <w:jc w:val="both"/>
            </w:pPr>
            <w:r w:rsidRPr="00F14CE4">
              <w:t>Индексът на рентабилност (PI) има стойност по-голяма от 1(PI&gt;1).</w:t>
            </w:r>
          </w:p>
          <w:p w:rsidR="008A4A4B" w:rsidRPr="00F14CE4" w:rsidRDefault="008A4A4B" w:rsidP="005D4802">
            <w:pPr>
              <w:numPr>
                <w:ilvl w:val="0"/>
                <w:numId w:val="24"/>
              </w:numPr>
              <w:spacing w:after="0" w:line="240" w:lineRule="auto"/>
              <w:jc w:val="both"/>
            </w:pPr>
            <w:r w:rsidRPr="00F14CE4">
              <w:t>Срокът на откупуване на инвестицията (PBP)</w:t>
            </w:r>
            <w:r w:rsidRPr="00F14CE4">
              <w:rPr>
                <w:b/>
              </w:rPr>
              <w:t xml:space="preserve"> </w:t>
            </w:r>
            <w:r w:rsidRPr="00F14CE4">
              <w:t xml:space="preserve">е в рамките на периода на бизнес плана. </w:t>
            </w:r>
          </w:p>
          <w:p w:rsidR="008A4A4B" w:rsidRPr="00F14CE4" w:rsidRDefault="008A4A4B" w:rsidP="005D4802">
            <w:pPr>
              <w:numPr>
                <w:ilvl w:val="0"/>
                <w:numId w:val="24"/>
              </w:numPr>
              <w:spacing w:after="0" w:line="240" w:lineRule="auto"/>
              <w:jc w:val="both"/>
            </w:pPr>
            <w:r w:rsidRPr="00F14CE4">
              <w:t>Изводите по отношение на бизнес плана и проекта са:</w:t>
            </w:r>
          </w:p>
          <w:p w:rsidR="008A4A4B" w:rsidRPr="00F14CE4" w:rsidRDefault="008A4A4B" w:rsidP="005D4802">
            <w:pPr>
              <w:numPr>
                <w:ilvl w:val="1"/>
                <w:numId w:val="24"/>
              </w:numPr>
              <w:spacing w:after="0" w:line="240" w:lineRule="auto"/>
              <w:jc w:val="both"/>
            </w:pPr>
            <w:r w:rsidRPr="00F14CE4">
              <w:t>Показателите за оценка на ефективността на инвестицията и финансовите показатели доказват подобряване на цялостната дейност на кандидата и икономическата жизнеспособност на проекта.</w:t>
            </w:r>
          </w:p>
          <w:p w:rsidR="008A4A4B" w:rsidRPr="00DC7121" w:rsidRDefault="008A4A4B" w:rsidP="00DC7121">
            <w:pPr>
              <w:numPr>
                <w:ilvl w:val="1"/>
                <w:numId w:val="24"/>
              </w:numPr>
              <w:spacing w:after="0" w:line="240" w:lineRule="auto"/>
              <w:jc w:val="both"/>
              <w:rPr>
                <w:sz w:val="22"/>
              </w:rPr>
            </w:pPr>
            <w:r w:rsidRPr="00F14CE4">
              <w:t>Реализацията на дейностите, описани в бизнес плана, ще допринесе за постигане на целите на мярката и на приоритетите и целите на стратегията като цяло.</w:t>
            </w:r>
          </w:p>
        </w:tc>
        <w:tc>
          <w:tcPr>
            <w:tcW w:w="570" w:type="dxa"/>
            <w:gridSpan w:val="2"/>
          </w:tcPr>
          <w:p w:rsidR="008A4A4B" w:rsidRPr="00262F1F" w:rsidRDefault="008A4A4B" w:rsidP="00F14CE4">
            <w:pPr>
              <w:rPr>
                <w:rFonts w:cs="Times New Roman"/>
                <w:szCs w:val="24"/>
              </w:rPr>
            </w:pPr>
          </w:p>
        </w:tc>
        <w:tc>
          <w:tcPr>
            <w:tcW w:w="591" w:type="dxa"/>
            <w:gridSpan w:val="4"/>
          </w:tcPr>
          <w:p w:rsidR="008A4A4B" w:rsidRPr="00262F1F" w:rsidRDefault="008A4A4B" w:rsidP="00F14CE4">
            <w:pPr>
              <w:rPr>
                <w:rFonts w:cs="Times New Roman"/>
                <w:szCs w:val="24"/>
              </w:rPr>
            </w:pPr>
          </w:p>
        </w:tc>
        <w:tc>
          <w:tcPr>
            <w:tcW w:w="837" w:type="dxa"/>
            <w:gridSpan w:val="2"/>
          </w:tcPr>
          <w:p w:rsidR="008A4A4B" w:rsidRPr="00262F1F" w:rsidRDefault="008A4A4B" w:rsidP="00F14CE4">
            <w:pPr>
              <w:rPr>
                <w:rFonts w:cs="Times New Roman"/>
                <w:szCs w:val="24"/>
              </w:rPr>
            </w:pPr>
          </w:p>
        </w:tc>
        <w:tc>
          <w:tcPr>
            <w:tcW w:w="1457" w:type="dxa"/>
            <w:gridSpan w:val="3"/>
          </w:tcPr>
          <w:p w:rsidR="008A4A4B" w:rsidRPr="00262F1F" w:rsidRDefault="008A4A4B" w:rsidP="00F14CE4">
            <w:pPr>
              <w:rPr>
                <w:rFonts w:cs="Times New Roman"/>
                <w:szCs w:val="24"/>
              </w:rPr>
            </w:pPr>
          </w:p>
        </w:tc>
      </w:tr>
      <w:tr w:rsidR="008A4A4B" w:rsidRPr="00262F1F" w:rsidTr="008A4A4B">
        <w:trPr>
          <w:gridAfter w:val="2"/>
          <w:wAfter w:w="11165" w:type="dxa"/>
        </w:trPr>
        <w:tc>
          <w:tcPr>
            <w:tcW w:w="7710" w:type="dxa"/>
            <w:gridSpan w:val="2"/>
            <w:shd w:val="clear" w:color="auto" w:fill="D6E3BC" w:themeFill="accent3" w:themeFillTint="66"/>
          </w:tcPr>
          <w:p w:rsidR="008A4A4B" w:rsidRPr="00F14CE4" w:rsidRDefault="008A4A4B" w:rsidP="00F14CE4">
            <w:pPr>
              <w:rPr>
                <w:rFonts w:cs="Times New Roman"/>
              </w:rPr>
            </w:pPr>
            <w:r w:rsidRPr="009D5246">
              <w:rPr>
                <w:b/>
              </w:rPr>
              <w:lastRenderedPageBreak/>
              <w:t xml:space="preserve">                Изискани/представени от кандидата документи в хода на оценката на проектното предложение:</w:t>
            </w:r>
          </w:p>
        </w:tc>
        <w:tc>
          <w:tcPr>
            <w:tcW w:w="570" w:type="dxa"/>
            <w:gridSpan w:val="2"/>
            <w:shd w:val="clear" w:color="auto" w:fill="D6E3BC" w:themeFill="accent3" w:themeFillTint="66"/>
          </w:tcPr>
          <w:p w:rsidR="008A4A4B" w:rsidRPr="009D5246" w:rsidRDefault="008A4A4B" w:rsidP="000974B7">
            <w:pPr>
              <w:rPr>
                <w:rFonts w:cs="Times New Roman"/>
                <w:b/>
              </w:rPr>
            </w:pPr>
            <w:r w:rsidRPr="009D5246">
              <w:rPr>
                <w:rFonts w:cs="Times New Roman"/>
                <w:b/>
              </w:rPr>
              <w:t>ДА</w:t>
            </w:r>
          </w:p>
        </w:tc>
        <w:tc>
          <w:tcPr>
            <w:tcW w:w="591" w:type="dxa"/>
            <w:gridSpan w:val="4"/>
            <w:shd w:val="clear" w:color="auto" w:fill="D6E3BC" w:themeFill="accent3" w:themeFillTint="66"/>
          </w:tcPr>
          <w:p w:rsidR="008A4A4B" w:rsidRPr="009D5246" w:rsidRDefault="008A4A4B" w:rsidP="000974B7">
            <w:pPr>
              <w:rPr>
                <w:rFonts w:cs="Times New Roman"/>
                <w:b/>
              </w:rPr>
            </w:pPr>
            <w:r w:rsidRPr="009D5246">
              <w:rPr>
                <w:rFonts w:cs="Times New Roman"/>
                <w:b/>
              </w:rPr>
              <w:t>НЕ</w:t>
            </w:r>
          </w:p>
        </w:tc>
        <w:tc>
          <w:tcPr>
            <w:tcW w:w="837" w:type="dxa"/>
            <w:gridSpan w:val="2"/>
            <w:shd w:val="clear" w:color="auto" w:fill="D6E3BC" w:themeFill="accent3" w:themeFillTint="66"/>
          </w:tcPr>
          <w:p w:rsidR="008A4A4B" w:rsidRPr="00F14CE4" w:rsidRDefault="008A4A4B" w:rsidP="000974B7">
            <w:pPr>
              <w:rPr>
                <w:rFonts w:cs="Times New Roman"/>
              </w:rPr>
            </w:pPr>
            <w:r>
              <w:rPr>
                <w:rFonts w:cs="Times New Roman"/>
                <w:b/>
              </w:rPr>
              <w:t>НП</w:t>
            </w:r>
          </w:p>
        </w:tc>
        <w:tc>
          <w:tcPr>
            <w:tcW w:w="1457" w:type="dxa"/>
            <w:gridSpan w:val="3"/>
            <w:shd w:val="clear" w:color="auto" w:fill="D6E3BC" w:themeFill="accent3" w:themeFillTint="66"/>
          </w:tcPr>
          <w:p w:rsidR="008A4A4B" w:rsidRPr="00F14CE4" w:rsidRDefault="008A4A4B" w:rsidP="00F14CE4">
            <w:pPr>
              <w:rPr>
                <w:rFonts w:cs="Times New Roman"/>
              </w:rPr>
            </w:pPr>
          </w:p>
        </w:tc>
      </w:tr>
      <w:tr w:rsidR="008A4A4B" w:rsidRPr="00262F1F" w:rsidTr="008A4A4B">
        <w:trPr>
          <w:gridAfter w:val="2"/>
          <w:wAfter w:w="11165" w:type="dxa"/>
          <w:trHeight w:val="552"/>
        </w:trPr>
        <w:tc>
          <w:tcPr>
            <w:tcW w:w="831" w:type="dxa"/>
          </w:tcPr>
          <w:p w:rsidR="008A4A4B" w:rsidRPr="00F14CE4" w:rsidRDefault="008A4A4B" w:rsidP="005D4802">
            <w:pPr>
              <w:pStyle w:val="a5"/>
              <w:numPr>
                <w:ilvl w:val="0"/>
                <w:numId w:val="25"/>
              </w:numPr>
              <w:rPr>
                <w:rFonts w:cs="Times New Roman"/>
              </w:rPr>
            </w:pPr>
          </w:p>
        </w:tc>
        <w:tc>
          <w:tcPr>
            <w:tcW w:w="6879" w:type="dxa"/>
          </w:tcPr>
          <w:p w:rsidR="008A4A4B" w:rsidRPr="00F14CE4" w:rsidRDefault="008A4A4B" w:rsidP="00F14CE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hd w:val="clear" w:color="auto" w:fill="FEFEFE"/>
                <w:lang w:eastAsia="bg-BG"/>
              </w:rPr>
            </w:pPr>
            <w:r w:rsidRPr="00F14CE4">
              <w:rPr>
                <w:shd w:val="clear" w:color="auto" w:fill="FEFEFE"/>
              </w:rPr>
              <w:t>Отстраняването на нередовностите не води до подобряване качеството на проектното предложение. Важи в случай на изпратено уведомително писмо за отстраняване на нередовности и/или липса на документи, и предоставен от кандидата отговор</w:t>
            </w:r>
          </w:p>
        </w:tc>
        <w:tc>
          <w:tcPr>
            <w:tcW w:w="570" w:type="dxa"/>
            <w:gridSpan w:val="2"/>
          </w:tcPr>
          <w:p w:rsidR="008A4A4B" w:rsidRPr="00262F1F" w:rsidRDefault="008A4A4B" w:rsidP="00F14CE4">
            <w:pPr>
              <w:rPr>
                <w:rFonts w:cs="Times New Roman"/>
                <w:szCs w:val="24"/>
              </w:rPr>
            </w:pPr>
          </w:p>
        </w:tc>
        <w:tc>
          <w:tcPr>
            <w:tcW w:w="591" w:type="dxa"/>
            <w:gridSpan w:val="4"/>
          </w:tcPr>
          <w:p w:rsidR="008A4A4B" w:rsidRPr="00262F1F" w:rsidRDefault="008A4A4B" w:rsidP="00F14CE4">
            <w:pPr>
              <w:rPr>
                <w:rFonts w:cs="Times New Roman"/>
                <w:szCs w:val="24"/>
              </w:rPr>
            </w:pPr>
          </w:p>
        </w:tc>
        <w:tc>
          <w:tcPr>
            <w:tcW w:w="837" w:type="dxa"/>
            <w:gridSpan w:val="2"/>
          </w:tcPr>
          <w:p w:rsidR="008A4A4B" w:rsidRPr="00262F1F" w:rsidRDefault="008A4A4B" w:rsidP="00F14CE4">
            <w:pPr>
              <w:rPr>
                <w:rFonts w:cs="Times New Roman"/>
                <w:szCs w:val="24"/>
              </w:rPr>
            </w:pPr>
          </w:p>
        </w:tc>
        <w:tc>
          <w:tcPr>
            <w:tcW w:w="1457" w:type="dxa"/>
            <w:gridSpan w:val="3"/>
          </w:tcPr>
          <w:p w:rsidR="008A4A4B" w:rsidRPr="00262F1F" w:rsidRDefault="008A4A4B" w:rsidP="00F14CE4">
            <w:pPr>
              <w:rPr>
                <w:rFonts w:cs="Times New Roman"/>
                <w:szCs w:val="24"/>
              </w:rPr>
            </w:pPr>
          </w:p>
        </w:tc>
      </w:tr>
      <w:tr w:rsidR="008A4A4B" w:rsidRPr="00262F1F" w:rsidTr="008A4A4B">
        <w:trPr>
          <w:gridAfter w:val="3"/>
          <w:wAfter w:w="11193" w:type="dxa"/>
          <w:trHeight w:val="435"/>
        </w:trPr>
        <w:tc>
          <w:tcPr>
            <w:tcW w:w="7710" w:type="dxa"/>
            <w:gridSpan w:val="2"/>
            <w:shd w:val="clear" w:color="auto" w:fill="76923C" w:themeFill="accent3" w:themeFillShade="BF"/>
            <w:vAlign w:val="center"/>
          </w:tcPr>
          <w:p w:rsidR="008A4A4B" w:rsidRPr="00F14CE4" w:rsidRDefault="008A4A4B" w:rsidP="00F14CE4">
            <w:pPr>
              <w:rPr>
                <w:b/>
              </w:rPr>
            </w:pPr>
            <w:r w:rsidRPr="009D5246">
              <w:rPr>
                <w:b/>
              </w:rPr>
              <w:t xml:space="preserve">                ЗАКЛЮЧЕНИЕ</w:t>
            </w:r>
          </w:p>
        </w:tc>
        <w:tc>
          <w:tcPr>
            <w:tcW w:w="570" w:type="dxa"/>
            <w:gridSpan w:val="2"/>
            <w:shd w:val="clear" w:color="auto" w:fill="76923C" w:themeFill="accent3" w:themeFillShade="BF"/>
          </w:tcPr>
          <w:p w:rsidR="008A4A4B" w:rsidRPr="009D5246" w:rsidRDefault="008A4A4B" w:rsidP="000974B7">
            <w:pPr>
              <w:rPr>
                <w:rFonts w:cs="Times New Roman"/>
                <w:b/>
              </w:rPr>
            </w:pPr>
            <w:r w:rsidRPr="009D5246">
              <w:rPr>
                <w:rFonts w:cs="Times New Roman"/>
                <w:b/>
              </w:rPr>
              <w:t>ДА</w:t>
            </w:r>
          </w:p>
        </w:tc>
        <w:tc>
          <w:tcPr>
            <w:tcW w:w="591" w:type="dxa"/>
            <w:gridSpan w:val="4"/>
            <w:shd w:val="clear" w:color="auto" w:fill="76923C" w:themeFill="accent3" w:themeFillShade="BF"/>
          </w:tcPr>
          <w:p w:rsidR="008A4A4B" w:rsidRPr="009D5246" w:rsidRDefault="008A4A4B" w:rsidP="000974B7">
            <w:pPr>
              <w:rPr>
                <w:rFonts w:cs="Times New Roman"/>
                <w:b/>
              </w:rPr>
            </w:pPr>
            <w:r w:rsidRPr="009D5246">
              <w:rPr>
                <w:rFonts w:cs="Times New Roman"/>
                <w:b/>
              </w:rPr>
              <w:t>НЕ</w:t>
            </w:r>
          </w:p>
        </w:tc>
        <w:tc>
          <w:tcPr>
            <w:tcW w:w="837" w:type="dxa"/>
            <w:gridSpan w:val="2"/>
            <w:shd w:val="clear" w:color="auto" w:fill="76923C" w:themeFill="accent3" w:themeFillShade="BF"/>
            <w:vAlign w:val="center"/>
          </w:tcPr>
          <w:p w:rsidR="008A4A4B" w:rsidRPr="00F14CE4" w:rsidRDefault="008A4A4B" w:rsidP="009D5246">
            <w:pPr>
              <w:rPr>
                <w:b/>
              </w:rPr>
            </w:pPr>
          </w:p>
        </w:tc>
        <w:tc>
          <w:tcPr>
            <w:tcW w:w="1429" w:type="dxa"/>
            <w:gridSpan w:val="2"/>
            <w:shd w:val="clear" w:color="auto" w:fill="76923C" w:themeFill="accent3" w:themeFillShade="BF"/>
            <w:vAlign w:val="center"/>
          </w:tcPr>
          <w:p w:rsidR="008A4A4B" w:rsidRPr="00F14CE4" w:rsidRDefault="008A4A4B" w:rsidP="009D5246">
            <w:pPr>
              <w:rPr>
                <w:b/>
              </w:rPr>
            </w:pPr>
          </w:p>
        </w:tc>
      </w:tr>
      <w:tr w:rsidR="008A4A4B" w:rsidRPr="00262F1F" w:rsidTr="008A4A4B">
        <w:trPr>
          <w:gridAfter w:val="3"/>
          <w:wAfter w:w="11193" w:type="dxa"/>
          <w:trHeight w:val="734"/>
        </w:trPr>
        <w:tc>
          <w:tcPr>
            <w:tcW w:w="831" w:type="dxa"/>
          </w:tcPr>
          <w:p w:rsidR="008A4A4B" w:rsidRPr="00F14CE4" w:rsidRDefault="008A4A4B" w:rsidP="00700958">
            <w:r w:rsidRPr="00F14CE4">
              <w:t>1.</w:t>
            </w:r>
          </w:p>
        </w:tc>
        <w:tc>
          <w:tcPr>
            <w:tcW w:w="6879" w:type="dxa"/>
          </w:tcPr>
          <w:p w:rsidR="008A4A4B" w:rsidRPr="00F14CE4" w:rsidRDefault="008A4A4B" w:rsidP="00700958">
            <w:r w:rsidRPr="00F14CE4">
              <w:rPr>
                <w:b/>
                <w:highlight w:val="white"/>
                <w:shd w:val="clear" w:color="auto" w:fill="FEFEFE"/>
              </w:rPr>
              <w:t>Проектното предложение, състоящо се от представен Формуляр за кандидатстване и приложени към него документи, отговаря на критериите за административно съответствие и допустимост.</w:t>
            </w:r>
          </w:p>
        </w:tc>
        <w:tc>
          <w:tcPr>
            <w:tcW w:w="589" w:type="dxa"/>
            <w:gridSpan w:val="3"/>
          </w:tcPr>
          <w:p w:rsidR="008A4A4B" w:rsidRPr="00262F1F" w:rsidRDefault="008A4A4B" w:rsidP="00700958"/>
        </w:tc>
        <w:tc>
          <w:tcPr>
            <w:tcW w:w="572" w:type="dxa"/>
            <w:gridSpan w:val="3"/>
          </w:tcPr>
          <w:p w:rsidR="008A4A4B" w:rsidRPr="00262F1F" w:rsidRDefault="008A4A4B" w:rsidP="00700958"/>
        </w:tc>
        <w:tc>
          <w:tcPr>
            <w:tcW w:w="837" w:type="dxa"/>
            <w:gridSpan w:val="2"/>
          </w:tcPr>
          <w:p w:rsidR="008A4A4B" w:rsidRPr="00262F1F" w:rsidRDefault="008A4A4B" w:rsidP="00700958"/>
        </w:tc>
        <w:tc>
          <w:tcPr>
            <w:tcW w:w="1429" w:type="dxa"/>
            <w:gridSpan w:val="2"/>
          </w:tcPr>
          <w:p w:rsidR="008A4A4B" w:rsidRPr="00262F1F" w:rsidRDefault="008A4A4B" w:rsidP="00700958"/>
        </w:tc>
      </w:tr>
      <w:tr w:rsidR="008A4A4B" w:rsidRPr="00262F1F" w:rsidTr="008A4A4B">
        <w:trPr>
          <w:gridAfter w:val="3"/>
          <w:wAfter w:w="11193" w:type="dxa"/>
          <w:trHeight w:val="750"/>
        </w:trPr>
        <w:tc>
          <w:tcPr>
            <w:tcW w:w="831" w:type="dxa"/>
          </w:tcPr>
          <w:p w:rsidR="008A4A4B" w:rsidRPr="00F14CE4" w:rsidRDefault="008A4A4B" w:rsidP="00700958">
            <w:r w:rsidRPr="00F14CE4">
              <w:t>2.</w:t>
            </w:r>
          </w:p>
        </w:tc>
        <w:tc>
          <w:tcPr>
            <w:tcW w:w="6879" w:type="dxa"/>
          </w:tcPr>
          <w:p w:rsidR="008A4A4B" w:rsidRPr="00F14CE4" w:rsidRDefault="008A4A4B" w:rsidP="00F14CE4">
            <w:pPr>
              <w:spacing w:line="276" w:lineRule="auto"/>
              <w:rPr>
                <w:i/>
              </w:rPr>
            </w:pPr>
            <w:r w:rsidRPr="00F14CE4">
              <w:rPr>
                <w:i/>
              </w:rPr>
              <w:t>Допълнителен коментар:</w:t>
            </w:r>
          </w:p>
          <w:p w:rsidR="008A4A4B" w:rsidRPr="00F14CE4" w:rsidRDefault="008A4A4B" w:rsidP="00700958"/>
        </w:tc>
        <w:tc>
          <w:tcPr>
            <w:tcW w:w="589" w:type="dxa"/>
            <w:gridSpan w:val="3"/>
          </w:tcPr>
          <w:p w:rsidR="008A4A4B" w:rsidRPr="00262F1F" w:rsidRDefault="008A4A4B" w:rsidP="00700958"/>
        </w:tc>
        <w:tc>
          <w:tcPr>
            <w:tcW w:w="572" w:type="dxa"/>
            <w:gridSpan w:val="3"/>
          </w:tcPr>
          <w:p w:rsidR="008A4A4B" w:rsidRPr="00262F1F" w:rsidRDefault="008A4A4B" w:rsidP="00700958"/>
        </w:tc>
        <w:tc>
          <w:tcPr>
            <w:tcW w:w="837" w:type="dxa"/>
            <w:gridSpan w:val="2"/>
          </w:tcPr>
          <w:p w:rsidR="008A4A4B" w:rsidRPr="00262F1F" w:rsidRDefault="008A4A4B" w:rsidP="00700958"/>
          <w:p w:rsidR="008A4A4B" w:rsidRPr="00262F1F" w:rsidRDefault="008A4A4B" w:rsidP="00700958"/>
        </w:tc>
        <w:tc>
          <w:tcPr>
            <w:tcW w:w="1429" w:type="dxa"/>
            <w:gridSpan w:val="2"/>
          </w:tcPr>
          <w:p w:rsidR="008A4A4B" w:rsidRDefault="008A4A4B">
            <w:pPr>
              <w:spacing w:after="200" w:line="276" w:lineRule="auto"/>
            </w:pPr>
          </w:p>
          <w:p w:rsidR="008A4A4B" w:rsidRPr="00262F1F" w:rsidRDefault="008A4A4B" w:rsidP="009D5246"/>
        </w:tc>
      </w:tr>
    </w:tbl>
    <w:p w:rsidR="00F14CE4" w:rsidRPr="003C160B" w:rsidRDefault="00F14CE4" w:rsidP="00F14CE4">
      <w:r w:rsidRPr="003C160B">
        <w:t>Извършил проверката:……………………………………………………………………………………..</w:t>
      </w:r>
    </w:p>
    <w:p w:rsidR="00D015CF" w:rsidRDefault="00F14CE4" w:rsidP="00D015CF">
      <w:pPr>
        <w:jc w:val="center"/>
        <w:rPr>
          <w:i/>
        </w:rPr>
      </w:pPr>
      <w:r w:rsidRPr="003C160B">
        <w:rPr>
          <w:i/>
        </w:rPr>
        <w:t>/име и подпис/</w:t>
      </w:r>
    </w:p>
    <w:p w:rsidR="00F14CE4" w:rsidRPr="00262F1F" w:rsidRDefault="00F14CE4" w:rsidP="00D015CF">
      <w:r w:rsidRPr="003C160B">
        <w:t xml:space="preserve">Дата:   ………………                                                                     </w:t>
      </w:r>
    </w:p>
    <w:sectPr w:rsidR="00F14CE4" w:rsidRPr="00262F1F" w:rsidSect="00667988">
      <w:headerReference w:type="default" r:id="rId11"/>
      <w:pgSz w:w="11906" w:h="16838"/>
      <w:pgMar w:top="-174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0400" w:rsidRDefault="00E50400" w:rsidP="0003107A">
      <w:pPr>
        <w:spacing w:after="0" w:line="240" w:lineRule="auto"/>
      </w:pPr>
      <w:r>
        <w:separator/>
      </w:r>
    </w:p>
  </w:endnote>
  <w:endnote w:type="continuationSeparator" w:id="0">
    <w:p w:rsidR="00E50400" w:rsidRDefault="00E50400" w:rsidP="000310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203" w:usb1="00000000" w:usb2="00000000" w:usb3="00000000" w:csb0="00000005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Roboto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0400" w:rsidRDefault="00E50400" w:rsidP="0003107A">
      <w:pPr>
        <w:spacing w:after="0" w:line="240" w:lineRule="auto"/>
      </w:pPr>
      <w:r>
        <w:separator/>
      </w:r>
    </w:p>
  </w:footnote>
  <w:footnote w:type="continuationSeparator" w:id="0">
    <w:p w:rsidR="00E50400" w:rsidRDefault="00E50400" w:rsidP="000310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6F6B" w:rsidRPr="00236810" w:rsidRDefault="00576F6B" w:rsidP="0003107A">
    <w:pPr>
      <w:pStyle w:val="a7"/>
      <w:rPr>
        <w:noProof/>
        <w:sz w:val="12"/>
        <w:lang w:eastAsia="bg-BG"/>
      </w:rPr>
    </w:pPr>
    <w:r w:rsidRPr="00236810">
      <w:rPr>
        <w:noProof/>
        <w:sz w:val="12"/>
        <w:lang w:eastAsia="bg-BG"/>
      </w:rPr>
      <w:t xml:space="preserve">                      </w:t>
    </w:r>
  </w:p>
  <w:p w:rsidR="00576F6B" w:rsidRDefault="00576F6B" w:rsidP="0003107A">
    <w:pPr>
      <w:pStyle w:val="a7"/>
      <w:rPr>
        <w:noProof/>
        <w:sz w:val="12"/>
        <w:szCs w:val="16"/>
        <w:lang w:eastAsia="bg-BG"/>
      </w:rPr>
    </w:pPr>
    <w:r w:rsidRPr="00236810">
      <w:rPr>
        <w:noProof/>
        <w:sz w:val="12"/>
        <w:szCs w:val="16"/>
        <w:lang w:eastAsia="bg-BG"/>
      </w:rPr>
      <w:t xml:space="preserve">   </w:t>
    </w:r>
  </w:p>
  <w:p w:rsidR="00576F6B" w:rsidRDefault="00576F6B" w:rsidP="0003107A">
    <w:pPr>
      <w:pStyle w:val="a7"/>
      <w:rPr>
        <w:noProof/>
        <w:sz w:val="12"/>
        <w:szCs w:val="16"/>
        <w:lang w:eastAsia="bg-BG"/>
      </w:rPr>
    </w:pPr>
  </w:p>
  <w:p w:rsidR="00576F6B" w:rsidRDefault="00576F6B" w:rsidP="0003107A">
    <w:pPr>
      <w:pStyle w:val="a7"/>
      <w:rPr>
        <w:noProof/>
        <w:sz w:val="12"/>
        <w:szCs w:val="16"/>
        <w:lang w:eastAsia="bg-BG"/>
      </w:rPr>
    </w:pPr>
  </w:p>
  <w:p w:rsidR="00576F6B" w:rsidRPr="00236810" w:rsidRDefault="00576F6B" w:rsidP="0003107A">
    <w:pPr>
      <w:pStyle w:val="a7"/>
      <w:rPr>
        <w:noProof/>
        <w:sz w:val="12"/>
        <w:szCs w:val="16"/>
        <w:lang w:eastAsia="bg-BG"/>
      </w:rPr>
    </w:pPr>
  </w:p>
  <w:p w:rsidR="00576F6B" w:rsidRPr="00236810" w:rsidRDefault="00576F6B" w:rsidP="00B328D5">
    <w:pPr>
      <w:tabs>
        <w:tab w:val="left" w:pos="-720"/>
        <w:tab w:val="left" w:pos="567"/>
      </w:tabs>
      <w:suppressAutoHyphens/>
      <w:spacing w:after="0" w:line="240" w:lineRule="auto"/>
      <w:ind w:left="-180"/>
      <w:rPr>
        <w:rFonts w:ascii="Arial" w:hAnsi="Arial" w:cs="Arial"/>
        <w:b/>
        <w:sz w:val="12"/>
        <w:szCs w:val="16"/>
      </w:rPr>
    </w:pPr>
    <w:r w:rsidRPr="00236810">
      <w:rPr>
        <w:rFonts w:ascii="Arial" w:eastAsia="Times New Roman" w:hAnsi="Arial" w:cs="Arial"/>
        <w:b/>
        <w:snapToGrid w:val="0"/>
        <w:sz w:val="12"/>
        <w:szCs w:val="16"/>
        <w:lang w:val="ru-RU"/>
      </w:rPr>
      <w:t xml:space="preserve">    </w:t>
    </w:r>
    <w:r>
      <w:rPr>
        <w:rFonts w:ascii="Arial" w:eastAsia="Times New Roman" w:hAnsi="Arial" w:cs="Arial"/>
        <w:b/>
        <w:snapToGrid w:val="0"/>
        <w:sz w:val="12"/>
        <w:szCs w:val="16"/>
        <w:lang w:val="ru-RU"/>
      </w:rPr>
      <w:t xml:space="preserve">                                  </w:t>
    </w:r>
  </w:p>
  <w:p w:rsidR="00576F6B" w:rsidRDefault="00576F6B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9566E"/>
    <w:multiLevelType w:val="hybridMultilevel"/>
    <w:tmpl w:val="8FD45544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8873E8"/>
    <w:multiLevelType w:val="hybridMultilevel"/>
    <w:tmpl w:val="99C2497C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B04E0D"/>
    <w:multiLevelType w:val="hybridMultilevel"/>
    <w:tmpl w:val="14B82A58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8A7030"/>
    <w:multiLevelType w:val="hybridMultilevel"/>
    <w:tmpl w:val="7FA2FCAC"/>
    <w:lvl w:ilvl="0" w:tplc="0402000F">
      <w:start w:val="1"/>
      <w:numFmt w:val="decimal"/>
      <w:lvlText w:val="%1."/>
      <w:lvlJc w:val="left"/>
      <w:pPr>
        <w:ind w:left="1570" w:hanging="360"/>
      </w:pPr>
      <w:rPr>
        <w:rFonts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29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301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73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45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517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89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61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7330" w:hanging="360"/>
      </w:pPr>
      <w:rPr>
        <w:rFonts w:ascii="Wingdings" w:hAnsi="Wingdings" w:hint="default"/>
      </w:rPr>
    </w:lvl>
  </w:abstractNum>
  <w:abstractNum w:abstractNumId="4">
    <w:nsid w:val="0AC54BDE"/>
    <w:multiLevelType w:val="hybridMultilevel"/>
    <w:tmpl w:val="F41EDAF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BC23542"/>
    <w:multiLevelType w:val="hybridMultilevel"/>
    <w:tmpl w:val="8FD45544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AEC16E4"/>
    <w:multiLevelType w:val="hybridMultilevel"/>
    <w:tmpl w:val="DEC6D9E6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C5A542C"/>
    <w:multiLevelType w:val="hybridMultilevel"/>
    <w:tmpl w:val="8FD45544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E0E34FD"/>
    <w:multiLevelType w:val="hybridMultilevel"/>
    <w:tmpl w:val="AD00573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0A9189C"/>
    <w:multiLevelType w:val="hybridMultilevel"/>
    <w:tmpl w:val="A1469BB6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21D6F39"/>
    <w:multiLevelType w:val="hybridMultilevel"/>
    <w:tmpl w:val="5EAC77D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5BD72A3"/>
    <w:multiLevelType w:val="hybridMultilevel"/>
    <w:tmpl w:val="8FD45544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D857FEA"/>
    <w:multiLevelType w:val="hybridMultilevel"/>
    <w:tmpl w:val="988E17FA"/>
    <w:lvl w:ilvl="0" w:tplc="197AB0D4">
      <w:start w:val="1"/>
      <w:numFmt w:val="decimal"/>
      <w:lvlText w:val="%1."/>
      <w:lvlJc w:val="left"/>
      <w:pPr>
        <w:ind w:left="992" w:hanging="708"/>
      </w:pPr>
      <w:rPr>
        <w:rFonts w:hint="default"/>
        <w:i w:val="0"/>
        <w:sz w:val="24"/>
      </w:rPr>
    </w:lvl>
    <w:lvl w:ilvl="1" w:tplc="68BA2D0E">
      <w:numFmt w:val="bullet"/>
      <w:lvlText w:val="•"/>
      <w:lvlJc w:val="left"/>
      <w:pPr>
        <w:ind w:left="1476" w:hanging="396"/>
      </w:pPr>
      <w:rPr>
        <w:rFonts w:ascii="Times New Roman" w:eastAsia="Times New Roman" w:hAnsi="Times New Roman" w:cs="Times New Roman" w:hint="default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F0D4CF5"/>
    <w:multiLevelType w:val="multilevel"/>
    <w:tmpl w:val="A2D0713C"/>
    <w:lvl w:ilvl="0">
      <w:start w:val="1"/>
      <w:numFmt w:val="decimal"/>
      <w:lvlText w:val="%1."/>
      <w:lvlJc w:val="left"/>
      <w:pPr>
        <w:ind w:left="445" w:hanging="360"/>
      </w:pPr>
      <w:rPr>
        <w:rFonts w:hint="default"/>
        <w:b w:val="0"/>
        <w:i w:val="0"/>
      </w:rPr>
    </w:lvl>
    <w:lvl w:ilvl="1">
      <w:start w:val="2"/>
      <w:numFmt w:val="decimal"/>
      <w:isLgl/>
      <w:lvlText w:val="%1.%2."/>
      <w:lvlJc w:val="left"/>
      <w:pPr>
        <w:ind w:left="505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0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0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6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1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2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2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85" w:hanging="1800"/>
      </w:pPr>
      <w:rPr>
        <w:rFonts w:hint="default"/>
      </w:rPr>
    </w:lvl>
  </w:abstractNum>
  <w:abstractNum w:abstractNumId="14">
    <w:nsid w:val="33A50E81"/>
    <w:multiLevelType w:val="hybridMultilevel"/>
    <w:tmpl w:val="50DC6EBC"/>
    <w:lvl w:ilvl="0" w:tplc="C5B2EC74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 w:tplc="04020019" w:tentative="1">
      <w:start w:val="1"/>
      <w:numFmt w:val="lowerLetter"/>
      <w:lvlText w:val="%2."/>
      <w:lvlJc w:val="left"/>
      <w:pPr>
        <w:ind w:left="1188" w:hanging="360"/>
      </w:pPr>
    </w:lvl>
    <w:lvl w:ilvl="2" w:tplc="0402001B" w:tentative="1">
      <w:start w:val="1"/>
      <w:numFmt w:val="lowerRoman"/>
      <w:lvlText w:val="%3."/>
      <w:lvlJc w:val="right"/>
      <w:pPr>
        <w:ind w:left="1908" w:hanging="180"/>
      </w:pPr>
    </w:lvl>
    <w:lvl w:ilvl="3" w:tplc="0402000F" w:tentative="1">
      <w:start w:val="1"/>
      <w:numFmt w:val="decimal"/>
      <w:lvlText w:val="%4."/>
      <w:lvlJc w:val="left"/>
      <w:pPr>
        <w:ind w:left="2628" w:hanging="360"/>
      </w:pPr>
    </w:lvl>
    <w:lvl w:ilvl="4" w:tplc="04020019" w:tentative="1">
      <w:start w:val="1"/>
      <w:numFmt w:val="lowerLetter"/>
      <w:lvlText w:val="%5."/>
      <w:lvlJc w:val="left"/>
      <w:pPr>
        <w:ind w:left="3348" w:hanging="360"/>
      </w:pPr>
    </w:lvl>
    <w:lvl w:ilvl="5" w:tplc="0402001B" w:tentative="1">
      <w:start w:val="1"/>
      <w:numFmt w:val="lowerRoman"/>
      <w:lvlText w:val="%6."/>
      <w:lvlJc w:val="right"/>
      <w:pPr>
        <w:ind w:left="4068" w:hanging="180"/>
      </w:pPr>
    </w:lvl>
    <w:lvl w:ilvl="6" w:tplc="0402000F" w:tentative="1">
      <w:start w:val="1"/>
      <w:numFmt w:val="decimal"/>
      <w:lvlText w:val="%7."/>
      <w:lvlJc w:val="left"/>
      <w:pPr>
        <w:ind w:left="4788" w:hanging="360"/>
      </w:pPr>
    </w:lvl>
    <w:lvl w:ilvl="7" w:tplc="04020019" w:tentative="1">
      <w:start w:val="1"/>
      <w:numFmt w:val="lowerLetter"/>
      <w:lvlText w:val="%8."/>
      <w:lvlJc w:val="left"/>
      <w:pPr>
        <w:ind w:left="5508" w:hanging="360"/>
      </w:pPr>
    </w:lvl>
    <w:lvl w:ilvl="8" w:tplc="0402001B" w:tentative="1">
      <w:start w:val="1"/>
      <w:numFmt w:val="lowerRoman"/>
      <w:lvlText w:val="%9."/>
      <w:lvlJc w:val="right"/>
      <w:pPr>
        <w:ind w:left="6228" w:hanging="180"/>
      </w:pPr>
    </w:lvl>
  </w:abstractNum>
  <w:abstractNum w:abstractNumId="15">
    <w:nsid w:val="48B17C99"/>
    <w:multiLevelType w:val="hybridMultilevel"/>
    <w:tmpl w:val="8FD45544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97D14DE"/>
    <w:multiLevelType w:val="hybridMultilevel"/>
    <w:tmpl w:val="C58E576C"/>
    <w:lvl w:ilvl="0" w:tplc="97E0135A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D4C24FE"/>
    <w:multiLevelType w:val="hybridMultilevel"/>
    <w:tmpl w:val="46EE983E"/>
    <w:lvl w:ilvl="0" w:tplc="0402000F">
      <w:start w:val="1"/>
      <w:numFmt w:val="decimal"/>
      <w:lvlText w:val="%1."/>
      <w:lvlJc w:val="left"/>
      <w:pPr>
        <w:ind w:left="927" w:hanging="360"/>
      </w:p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4F0C4AFD"/>
    <w:multiLevelType w:val="hybridMultilevel"/>
    <w:tmpl w:val="32A2C34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4A91DBE"/>
    <w:multiLevelType w:val="hybridMultilevel"/>
    <w:tmpl w:val="1420604E"/>
    <w:lvl w:ilvl="0" w:tplc="4E5A27E0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50A724D"/>
    <w:multiLevelType w:val="hybridMultilevel"/>
    <w:tmpl w:val="9BB888CC"/>
    <w:lvl w:ilvl="0" w:tplc="97E0135A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8832BC8"/>
    <w:multiLevelType w:val="hybridMultilevel"/>
    <w:tmpl w:val="8C54F9DC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B434957"/>
    <w:multiLevelType w:val="hybridMultilevel"/>
    <w:tmpl w:val="8FD45544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3E96FF6"/>
    <w:multiLevelType w:val="hybridMultilevel"/>
    <w:tmpl w:val="75DE5B46"/>
    <w:lvl w:ilvl="0" w:tplc="955A32F6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A625595"/>
    <w:multiLevelType w:val="multilevel"/>
    <w:tmpl w:val="AA84F88E"/>
    <w:lvl w:ilvl="0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5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1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11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7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7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34" w:hanging="1800"/>
      </w:pPr>
      <w:rPr>
        <w:rFonts w:hint="default"/>
      </w:rPr>
    </w:lvl>
  </w:abstractNum>
  <w:num w:numId="1">
    <w:abstractNumId w:val="18"/>
  </w:num>
  <w:num w:numId="2">
    <w:abstractNumId w:val="10"/>
  </w:num>
  <w:num w:numId="3">
    <w:abstractNumId w:val="12"/>
  </w:num>
  <w:num w:numId="4">
    <w:abstractNumId w:val="9"/>
  </w:num>
  <w:num w:numId="5">
    <w:abstractNumId w:val="21"/>
  </w:num>
  <w:num w:numId="6">
    <w:abstractNumId w:val="16"/>
  </w:num>
  <w:num w:numId="7">
    <w:abstractNumId w:val="3"/>
  </w:num>
  <w:num w:numId="8">
    <w:abstractNumId w:val="13"/>
  </w:num>
  <w:num w:numId="9">
    <w:abstractNumId w:val="19"/>
  </w:num>
  <w:num w:numId="10">
    <w:abstractNumId w:val="20"/>
  </w:num>
  <w:num w:numId="11">
    <w:abstractNumId w:val="2"/>
  </w:num>
  <w:num w:numId="12">
    <w:abstractNumId w:val="6"/>
  </w:num>
  <w:num w:numId="13">
    <w:abstractNumId w:val="17"/>
  </w:num>
  <w:num w:numId="14">
    <w:abstractNumId w:val="1"/>
  </w:num>
  <w:num w:numId="15">
    <w:abstractNumId w:val="8"/>
  </w:num>
  <w:num w:numId="16">
    <w:abstractNumId w:val="14"/>
  </w:num>
  <w:num w:numId="17">
    <w:abstractNumId w:val="4"/>
  </w:num>
  <w:num w:numId="18">
    <w:abstractNumId w:val="7"/>
  </w:num>
  <w:num w:numId="19">
    <w:abstractNumId w:val="23"/>
  </w:num>
  <w:num w:numId="20">
    <w:abstractNumId w:val="15"/>
  </w:num>
  <w:num w:numId="21">
    <w:abstractNumId w:val="5"/>
  </w:num>
  <w:num w:numId="22">
    <w:abstractNumId w:val="22"/>
  </w:num>
  <w:num w:numId="23">
    <w:abstractNumId w:val="11"/>
  </w:num>
  <w:num w:numId="24">
    <w:abstractNumId w:val="24"/>
  </w:num>
  <w:num w:numId="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107A"/>
    <w:rsid w:val="00002F22"/>
    <w:rsid w:val="0003107A"/>
    <w:rsid w:val="00031E03"/>
    <w:rsid w:val="000615B0"/>
    <w:rsid w:val="00063E2E"/>
    <w:rsid w:val="00084285"/>
    <w:rsid w:val="0008767F"/>
    <w:rsid w:val="000973C2"/>
    <w:rsid w:val="000974B7"/>
    <w:rsid w:val="000A7B8B"/>
    <w:rsid w:val="000B393A"/>
    <w:rsid w:val="000B4BE3"/>
    <w:rsid w:val="000E3A8A"/>
    <w:rsid w:val="000F0570"/>
    <w:rsid w:val="00103669"/>
    <w:rsid w:val="00110BA2"/>
    <w:rsid w:val="00117CAE"/>
    <w:rsid w:val="001238EC"/>
    <w:rsid w:val="00142AF1"/>
    <w:rsid w:val="00191287"/>
    <w:rsid w:val="001942E0"/>
    <w:rsid w:val="001A50C7"/>
    <w:rsid w:val="001B3B4F"/>
    <w:rsid w:val="001D18E6"/>
    <w:rsid w:val="001E40C5"/>
    <w:rsid w:val="002052D2"/>
    <w:rsid w:val="002057D2"/>
    <w:rsid w:val="002346E6"/>
    <w:rsid w:val="00244A08"/>
    <w:rsid w:val="00251309"/>
    <w:rsid w:val="0026293D"/>
    <w:rsid w:val="00262F1F"/>
    <w:rsid w:val="00283EE8"/>
    <w:rsid w:val="00293480"/>
    <w:rsid w:val="002B63F1"/>
    <w:rsid w:val="002C6509"/>
    <w:rsid w:val="002D194A"/>
    <w:rsid w:val="002D1FF5"/>
    <w:rsid w:val="002E101E"/>
    <w:rsid w:val="002E1076"/>
    <w:rsid w:val="002F02A6"/>
    <w:rsid w:val="002F50E7"/>
    <w:rsid w:val="00305980"/>
    <w:rsid w:val="00310F56"/>
    <w:rsid w:val="003528F0"/>
    <w:rsid w:val="0036012B"/>
    <w:rsid w:val="00370668"/>
    <w:rsid w:val="0038070C"/>
    <w:rsid w:val="00381CCF"/>
    <w:rsid w:val="00385D44"/>
    <w:rsid w:val="003A1C47"/>
    <w:rsid w:val="003C5261"/>
    <w:rsid w:val="003D0ED4"/>
    <w:rsid w:val="003E3993"/>
    <w:rsid w:val="0042065D"/>
    <w:rsid w:val="00423E93"/>
    <w:rsid w:val="004665CD"/>
    <w:rsid w:val="004705C8"/>
    <w:rsid w:val="00473A7F"/>
    <w:rsid w:val="00481538"/>
    <w:rsid w:val="004944C4"/>
    <w:rsid w:val="0049761D"/>
    <w:rsid w:val="004A3C7E"/>
    <w:rsid w:val="004B09C2"/>
    <w:rsid w:val="004F4F6C"/>
    <w:rsid w:val="005065FE"/>
    <w:rsid w:val="005368C3"/>
    <w:rsid w:val="00576F6B"/>
    <w:rsid w:val="00590F52"/>
    <w:rsid w:val="005A3834"/>
    <w:rsid w:val="005B5B98"/>
    <w:rsid w:val="005C1318"/>
    <w:rsid w:val="005D3954"/>
    <w:rsid w:val="005D4802"/>
    <w:rsid w:val="005D6C21"/>
    <w:rsid w:val="005D7065"/>
    <w:rsid w:val="005F16D5"/>
    <w:rsid w:val="005F3A68"/>
    <w:rsid w:val="005F4083"/>
    <w:rsid w:val="00646B05"/>
    <w:rsid w:val="0066061E"/>
    <w:rsid w:val="00667988"/>
    <w:rsid w:val="00671554"/>
    <w:rsid w:val="006912F5"/>
    <w:rsid w:val="00692270"/>
    <w:rsid w:val="00694AAE"/>
    <w:rsid w:val="0069690A"/>
    <w:rsid w:val="006A3D85"/>
    <w:rsid w:val="006C1F63"/>
    <w:rsid w:val="00700958"/>
    <w:rsid w:val="0071006E"/>
    <w:rsid w:val="0071099A"/>
    <w:rsid w:val="00712235"/>
    <w:rsid w:val="00712F2B"/>
    <w:rsid w:val="00723DCC"/>
    <w:rsid w:val="007308FF"/>
    <w:rsid w:val="00750AF5"/>
    <w:rsid w:val="00750EAB"/>
    <w:rsid w:val="00796679"/>
    <w:rsid w:val="007A3052"/>
    <w:rsid w:val="007A599D"/>
    <w:rsid w:val="007A5AE8"/>
    <w:rsid w:val="007C07A5"/>
    <w:rsid w:val="007E6C4E"/>
    <w:rsid w:val="007F5231"/>
    <w:rsid w:val="007F6E5E"/>
    <w:rsid w:val="008563C5"/>
    <w:rsid w:val="0087611B"/>
    <w:rsid w:val="00891717"/>
    <w:rsid w:val="0089552A"/>
    <w:rsid w:val="008A4A4B"/>
    <w:rsid w:val="008A561A"/>
    <w:rsid w:val="008B2DE2"/>
    <w:rsid w:val="008B5C78"/>
    <w:rsid w:val="008D4A9D"/>
    <w:rsid w:val="008E3FCD"/>
    <w:rsid w:val="008E6F3C"/>
    <w:rsid w:val="008F1558"/>
    <w:rsid w:val="008F4DCD"/>
    <w:rsid w:val="00912DF3"/>
    <w:rsid w:val="00915D84"/>
    <w:rsid w:val="00930A12"/>
    <w:rsid w:val="00936840"/>
    <w:rsid w:val="0094062A"/>
    <w:rsid w:val="00965E72"/>
    <w:rsid w:val="009B11C2"/>
    <w:rsid w:val="009B291C"/>
    <w:rsid w:val="009C006E"/>
    <w:rsid w:val="009D5246"/>
    <w:rsid w:val="009E7021"/>
    <w:rsid w:val="00A22E04"/>
    <w:rsid w:val="00A24BF9"/>
    <w:rsid w:val="00A35C87"/>
    <w:rsid w:val="00A40597"/>
    <w:rsid w:val="00A42C8B"/>
    <w:rsid w:val="00A74DD2"/>
    <w:rsid w:val="00A759D8"/>
    <w:rsid w:val="00A76868"/>
    <w:rsid w:val="00AA009E"/>
    <w:rsid w:val="00AC188A"/>
    <w:rsid w:val="00AD6FAF"/>
    <w:rsid w:val="00AE5735"/>
    <w:rsid w:val="00AF222C"/>
    <w:rsid w:val="00B04614"/>
    <w:rsid w:val="00B13B13"/>
    <w:rsid w:val="00B328D5"/>
    <w:rsid w:val="00B83CE7"/>
    <w:rsid w:val="00BB1C9F"/>
    <w:rsid w:val="00BB206A"/>
    <w:rsid w:val="00BB2A57"/>
    <w:rsid w:val="00BE50DE"/>
    <w:rsid w:val="00C04136"/>
    <w:rsid w:val="00C22557"/>
    <w:rsid w:val="00C265C8"/>
    <w:rsid w:val="00C3509C"/>
    <w:rsid w:val="00C57F33"/>
    <w:rsid w:val="00C613B2"/>
    <w:rsid w:val="00C77A44"/>
    <w:rsid w:val="00C8566B"/>
    <w:rsid w:val="00C93C7B"/>
    <w:rsid w:val="00C978C4"/>
    <w:rsid w:val="00CA316A"/>
    <w:rsid w:val="00CB1189"/>
    <w:rsid w:val="00CB27EC"/>
    <w:rsid w:val="00CB669E"/>
    <w:rsid w:val="00CC069D"/>
    <w:rsid w:val="00CC1E0F"/>
    <w:rsid w:val="00CC7D8E"/>
    <w:rsid w:val="00CD3CBC"/>
    <w:rsid w:val="00CE7DEF"/>
    <w:rsid w:val="00CE7DFE"/>
    <w:rsid w:val="00CF5747"/>
    <w:rsid w:val="00D000D9"/>
    <w:rsid w:val="00D015CF"/>
    <w:rsid w:val="00D5406C"/>
    <w:rsid w:val="00D63CF9"/>
    <w:rsid w:val="00D741FC"/>
    <w:rsid w:val="00D82098"/>
    <w:rsid w:val="00D94209"/>
    <w:rsid w:val="00DA3E98"/>
    <w:rsid w:val="00DA4EE1"/>
    <w:rsid w:val="00DC7121"/>
    <w:rsid w:val="00DD4E5C"/>
    <w:rsid w:val="00DF33CA"/>
    <w:rsid w:val="00E27D4B"/>
    <w:rsid w:val="00E33318"/>
    <w:rsid w:val="00E3616B"/>
    <w:rsid w:val="00E41182"/>
    <w:rsid w:val="00E4318B"/>
    <w:rsid w:val="00E45899"/>
    <w:rsid w:val="00E50400"/>
    <w:rsid w:val="00E74555"/>
    <w:rsid w:val="00E776F5"/>
    <w:rsid w:val="00E87EA4"/>
    <w:rsid w:val="00E95625"/>
    <w:rsid w:val="00E961D4"/>
    <w:rsid w:val="00EC5EBC"/>
    <w:rsid w:val="00EC70ED"/>
    <w:rsid w:val="00ED3C81"/>
    <w:rsid w:val="00ED59DC"/>
    <w:rsid w:val="00EE2F67"/>
    <w:rsid w:val="00EE4A66"/>
    <w:rsid w:val="00EF43CE"/>
    <w:rsid w:val="00F06B96"/>
    <w:rsid w:val="00F1328F"/>
    <w:rsid w:val="00F13292"/>
    <w:rsid w:val="00F14CE4"/>
    <w:rsid w:val="00F45512"/>
    <w:rsid w:val="00F53CC5"/>
    <w:rsid w:val="00F661FB"/>
    <w:rsid w:val="00F968D3"/>
    <w:rsid w:val="00FA3793"/>
    <w:rsid w:val="00FD2842"/>
    <w:rsid w:val="00FD77FD"/>
    <w:rsid w:val="00FE1A3D"/>
    <w:rsid w:val="00FE4C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107A"/>
    <w:pPr>
      <w:spacing w:after="160" w:line="259" w:lineRule="auto"/>
    </w:pPr>
    <w:rPr>
      <w:rFonts w:ascii="Times New Roman" w:hAnsi="Times New Roman"/>
      <w:sz w:val="24"/>
    </w:rPr>
  </w:style>
  <w:style w:type="paragraph" w:styleId="2">
    <w:name w:val="heading 2"/>
    <w:basedOn w:val="a"/>
    <w:next w:val="a0"/>
    <w:link w:val="20"/>
    <w:uiPriority w:val="99"/>
    <w:qFormat/>
    <w:rsid w:val="003528F0"/>
    <w:pPr>
      <w:keepNext/>
      <w:tabs>
        <w:tab w:val="num" w:pos="0"/>
      </w:tabs>
      <w:suppressAutoHyphens/>
      <w:spacing w:before="240" w:after="120" w:line="240" w:lineRule="auto"/>
      <w:outlineLvl w:val="1"/>
    </w:pPr>
    <w:rPr>
      <w:rFonts w:ascii="Arial" w:eastAsia="Lucida Sans Unicode" w:hAnsi="Arial" w:cs="Times New Roman"/>
      <w:b/>
      <w:bCs/>
      <w:i/>
      <w:iCs/>
      <w:sz w:val="28"/>
      <w:szCs w:val="28"/>
      <w:lang w:val="en-US"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uiPriority w:val="39"/>
    <w:rsid w:val="000310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aliases w:val="ПАРАГРАФ"/>
    <w:basedOn w:val="a"/>
    <w:link w:val="a6"/>
    <w:uiPriority w:val="34"/>
    <w:qFormat/>
    <w:rsid w:val="0003107A"/>
    <w:pPr>
      <w:ind w:left="720"/>
      <w:contextualSpacing/>
    </w:pPr>
  </w:style>
  <w:style w:type="character" w:customStyle="1" w:styleId="a6">
    <w:name w:val="Списък на абзаци Знак"/>
    <w:aliases w:val="ПАРАГРАФ Знак"/>
    <w:link w:val="a5"/>
    <w:uiPriority w:val="34"/>
    <w:qFormat/>
    <w:rsid w:val="0003107A"/>
    <w:rPr>
      <w:rFonts w:ascii="Times New Roman" w:hAnsi="Times New Roman"/>
      <w:sz w:val="24"/>
    </w:rPr>
  </w:style>
  <w:style w:type="paragraph" w:styleId="a7">
    <w:name w:val="header"/>
    <w:basedOn w:val="a"/>
    <w:link w:val="a8"/>
    <w:uiPriority w:val="99"/>
    <w:unhideWhenUsed/>
    <w:rsid w:val="000310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8">
    <w:name w:val="Горен колонтитул Знак"/>
    <w:basedOn w:val="a1"/>
    <w:link w:val="a7"/>
    <w:uiPriority w:val="99"/>
    <w:rsid w:val="0003107A"/>
    <w:rPr>
      <w:rFonts w:ascii="Times New Roman" w:hAnsi="Times New Roman"/>
      <w:sz w:val="24"/>
    </w:rPr>
  </w:style>
  <w:style w:type="paragraph" w:styleId="a9">
    <w:name w:val="footer"/>
    <w:basedOn w:val="a"/>
    <w:link w:val="aa"/>
    <w:uiPriority w:val="99"/>
    <w:unhideWhenUsed/>
    <w:rsid w:val="000310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a">
    <w:name w:val="Долен колонтитул Знак"/>
    <w:basedOn w:val="a1"/>
    <w:link w:val="a9"/>
    <w:uiPriority w:val="99"/>
    <w:rsid w:val="0003107A"/>
    <w:rPr>
      <w:rFonts w:ascii="Times New Roman" w:hAnsi="Times New Roman"/>
      <w:sz w:val="24"/>
    </w:rPr>
  </w:style>
  <w:style w:type="paragraph" w:styleId="ab">
    <w:name w:val="Balloon Text"/>
    <w:basedOn w:val="a"/>
    <w:link w:val="ac"/>
    <w:uiPriority w:val="99"/>
    <w:semiHidden/>
    <w:unhideWhenUsed/>
    <w:rsid w:val="000310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Изнесен текст Знак"/>
    <w:basedOn w:val="a1"/>
    <w:link w:val="ab"/>
    <w:uiPriority w:val="99"/>
    <w:semiHidden/>
    <w:rsid w:val="0003107A"/>
    <w:rPr>
      <w:rFonts w:ascii="Tahoma" w:hAnsi="Tahoma" w:cs="Tahoma"/>
      <w:sz w:val="16"/>
      <w:szCs w:val="16"/>
    </w:rPr>
  </w:style>
  <w:style w:type="paragraph" w:styleId="HTML">
    <w:name w:val="HTML Preformatted"/>
    <w:basedOn w:val="a"/>
    <w:link w:val="HTML0"/>
    <w:uiPriority w:val="99"/>
    <w:unhideWhenUsed/>
    <w:rsid w:val="0003107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bg-BG"/>
    </w:rPr>
  </w:style>
  <w:style w:type="character" w:customStyle="1" w:styleId="HTML0">
    <w:name w:val="HTML стандартен Знак"/>
    <w:basedOn w:val="a1"/>
    <w:link w:val="HTML"/>
    <w:uiPriority w:val="99"/>
    <w:rsid w:val="0003107A"/>
    <w:rPr>
      <w:rFonts w:ascii="Courier New" w:eastAsia="Times New Roman" w:hAnsi="Courier New" w:cs="Courier New"/>
      <w:sz w:val="20"/>
      <w:szCs w:val="20"/>
      <w:lang w:eastAsia="bg-BG"/>
    </w:rPr>
  </w:style>
  <w:style w:type="character" w:styleId="ad">
    <w:name w:val="Hyperlink"/>
    <w:basedOn w:val="a1"/>
    <w:uiPriority w:val="99"/>
    <w:unhideWhenUsed/>
    <w:rsid w:val="004F4F6C"/>
    <w:rPr>
      <w:color w:val="0000FF" w:themeColor="hyperlink"/>
      <w:u w:val="single"/>
    </w:rPr>
  </w:style>
  <w:style w:type="paragraph" w:customStyle="1" w:styleId="Default">
    <w:name w:val="Default"/>
    <w:rsid w:val="008E3FC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e">
    <w:name w:val="Normal (Web)"/>
    <w:basedOn w:val="a"/>
    <w:uiPriority w:val="99"/>
    <w:unhideWhenUsed/>
    <w:rsid w:val="00423E93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bg-BG"/>
    </w:rPr>
  </w:style>
  <w:style w:type="character" w:styleId="af">
    <w:name w:val="Subtle Reference"/>
    <w:basedOn w:val="a1"/>
    <w:uiPriority w:val="31"/>
    <w:qFormat/>
    <w:rsid w:val="00667988"/>
    <w:rPr>
      <w:smallCaps/>
      <w:color w:val="C0504D" w:themeColor="accent2"/>
      <w:u w:val="single"/>
    </w:rPr>
  </w:style>
  <w:style w:type="paragraph" w:styleId="af0">
    <w:name w:val="Quote"/>
    <w:basedOn w:val="a"/>
    <w:next w:val="a"/>
    <w:link w:val="af1"/>
    <w:uiPriority w:val="29"/>
    <w:qFormat/>
    <w:rsid w:val="000B393A"/>
    <w:rPr>
      <w:i/>
      <w:iCs/>
      <w:color w:val="000000" w:themeColor="text1"/>
    </w:rPr>
  </w:style>
  <w:style w:type="character" w:customStyle="1" w:styleId="af1">
    <w:name w:val="Цитат Знак"/>
    <w:basedOn w:val="a1"/>
    <w:link w:val="af0"/>
    <w:uiPriority w:val="29"/>
    <w:rsid w:val="000B393A"/>
    <w:rPr>
      <w:rFonts w:ascii="Times New Roman" w:hAnsi="Times New Roman"/>
      <w:i/>
      <w:iCs/>
      <w:color w:val="000000" w:themeColor="text1"/>
      <w:sz w:val="24"/>
    </w:rPr>
  </w:style>
  <w:style w:type="character" w:customStyle="1" w:styleId="20">
    <w:name w:val="Заглавие 2 Знак"/>
    <w:basedOn w:val="a1"/>
    <w:link w:val="2"/>
    <w:uiPriority w:val="99"/>
    <w:rsid w:val="003528F0"/>
    <w:rPr>
      <w:rFonts w:ascii="Arial" w:eastAsia="Lucida Sans Unicode" w:hAnsi="Arial" w:cs="Times New Roman"/>
      <w:b/>
      <w:bCs/>
      <w:i/>
      <w:iCs/>
      <w:sz w:val="28"/>
      <w:szCs w:val="28"/>
      <w:lang w:val="en-US" w:eastAsia="ar-SA"/>
    </w:rPr>
  </w:style>
  <w:style w:type="paragraph" w:styleId="a0">
    <w:name w:val="Body Text"/>
    <w:basedOn w:val="a"/>
    <w:link w:val="af2"/>
    <w:uiPriority w:val="99"/>
    <w:semiHidden/>
    <w:unhideWhenUsed/>
    <w:rsid w:val="003528F0"/>
    <w:pPr>
      <w:spacing w:after="120"/>
    </w:pPr>
  </w:style>
  <w:style w:type="character" w:customStyle="1" w:styleId="af2">
    <w:name w:val="Основен текст Знак"/>
    <w:basedOn w:val="a1"/>
    <w:link w:val="a0"/>
    <w:uiPriority w:val="99"/>
    <w:semiHidden/>
    <w:rsid w:val="003528F0"/>
    <w:rPr>
      <w:rFonts w:ascii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107A"/>
    <w:pPr>
      <w:spacing w:after="160" w:line="259" w:lineRule="auto"/>
    </w:pPr>
    <w:rPr>
      <w:rFonts w:ascii="Times New Roman" w:hAnsi="Times New Roman"/>
      <w:sz w:val="24"/>
    </w:rPr>
  </w:style>
  <w:style w:type="paragraph" w:styleId="2">
    <w:name w:val="heading 2"/>
    <w:basedOn w:val="a"/>
    <w:next w:val="a0"/>
    <w:link w:val="20"/>
    <w:uiPriority w:val="99"/>
    <w:qFormat/>
    <w:rsid w:val="003528F0"/>
    <w:pPr>
      <w:keepNext/>
      <w:tabs>
        <w:tab w:val="num" w:pos="0"/>
      </w:tabs>
      <w:suppressAutoHyphens/>
      <w:spacing w:before="240" w:after="120" w:line="240" w:lineRule="auto"/>
      <w:outlineLvl w:val="1"/>
    </w:pPr>
    <w:rPr>
      <w:rFonts w:ascii="Arial" w:eastAsia="Lucida Sans Unicode" w:hAnsi="Arial" w:cs="Times New Roman"/>
      <w:b/>
      <w:bCs/>
      <w:i/>
      <w:iCs/>
      <w:sz w:val="28"/>
      <w:szCs w:val="28"/>
      <w:lang w:val="en-US"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uiPriority w:val="39"/>
    <w:rsid w:val="000310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aliases w:val="ПАРАГРАФ"/>
    <w:basedOn w:val="a"/>
    <w:link w:val="a6"/>
    <w:uiPriority w:val="34"/>
    <w:qFormat/>
    <w:rsid w:val="0003107A"/>
    <w:pPr>
      <w:ind w:left="720"/>
      <w:contextualSpacing/>
    </w:pPr>
  </w:style>
  <w:style w:type="character" w:customStyle="1" w:styleId="a6">
    <w:name w:val="Списък на абзаци Знак"/>
    <w:aliases w:val="ПАРАГРАФ Знак"/>
    <w:link w:val="a5"/>
    <w:uiPriority w:val="34"/>
    <w:qFormat/>
    <w:rsid w:val="0003107A"/>
    <w:rPr>
      <w:rFonts w:ascii="Times New Roman" w:hAnsi="Times New Roman"/>
      <w:sz w:val="24"/>
    </w:rPr>
  </w:style>
  <w:style w:type="paragraph" w:styleId="a7">
    <w:name w:val="header"/>
    <w:basedOn w:val="a"/>
    <w:link w:val="a8"/>
    <w:uiPriority w:val="99"/>
    <w:unhideWhenUsed/>
    <w:rsid w:val="000310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8">
    <w:name w:val="Горен колонтитул Знак"/>
    <w:basedOn w:val="a1"/>
    <w:link w:val="a7"/>
    <w:uiPriority w:val="99"/>
    <w:rsid w:val="0003107A"/>
    <w:rPr>
      <w:rFonts w:ascii="Times New Roman" w:hAnsi="Times New Roman"/>
      <w:sz w:val="24"/>
    </w:rPr>
  </w:style>
  <w:style w:type="paragraph" w:styleId="a9">
    <w:name w:val="footer"/>
    <w:basedOn w:val="a"/>
    <w:link w:val="aa"/>
    <w:uiPriority w:val="99"/>
    <w:unhideWhenUsed/>
    <w:rsid w:val="000310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a">
    <w:name w:val="Долен колонтитул Знак"/>
    <w:basedOn w:val="a1"/>
    <w:link w:val="a9"/>
    <w:uiPriority w:val="99"/>
    <w:rsid w:val="0003107A"/>
    <w:rPr>
      <w:rFonts w:ascii="Times New Roman" w:hAnsi="Times New Roman"/>
      <w:sz w:val="24"/>
    </w:rPr>
  </w:style>
  <w:style w:type="paragraph" w:styleId="ab">
    <w:name w:val="Balloon Text"/>
    <w:basedOn w:val="a"/>
    <w:link w:val="ac"/>
    <w:uiPriority w:val="99"/>
    <w:semiHidden/>
    <w:unhideWhenUsed/>
    <w:rsid w:val="000310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Изнесен текст Знак"/>
    <w:basedOn w:val="a1"/>
    <w:link w:val="ab"/>
    <w:uiPriority w:val="99"/>
    <w:semiHidden/>
    <w:rsid w:val="0003107A"/>
    <w:rPr>
      <w:rFonts w:ascii="Tahoma" w:hAnsi="Tahoma" w:cs="Tahoma"/>
      <w:sz w:val="16"/>
      <w:szCs w:val="16"/>
    </w:rPr>
  </w:style>
  <w:style w:type="paragraph" w:styleId="HTML">
    <w:name w:val="HTML Preformatted"/>
    <w:basedOn w:val="a"/>
    <w:link w:val="HTML0"/>
    <w:uiPriority w:val="99"/>
    <w:unhideWhenUsed/>
    <w:rsid w:val="0003107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bg-BG"/>
    </w:rPr>
  </w:style>
  <w:style w:type="character" w:customStyle="1" w:styleId="HTML0">
    <w:name w:val="HTML стандартен Знак"/>
    <w:basedOn w:val="a1"/>
    <w:link w:val="HTML"/>
    <w:uiPriority w:val="99"/>
    <w:rsid w:val="0003107A"/>
    <w:rPr>
      <w:rFonts w:ascii="Courier New" w:eastAsia="Times New Roman" w:hAnsi="Courier New" w:cs="Courier New"/>
      <w:sz w:val="20"/>
      <w:szCs w:val="20"/>
      <w:lang w:eastAsia="bg-BG"/>
    </w:rPr>
  </w:style>
  <w:style w:type="character" w:styleId="ad">
    <w:name w:val="Hyperlink"/>
    <w:basedOn w:val="a1"/>
    <w:uiPriority w:val="99"/>
    <w:unhideWhenUsed/>
    <w:rsid w:val="004F4F6C"/>
    <w:rPr>
      <w:color w:val="0000FF" w:themeColor="hyperlink"/>
      <w:u w:val="single"/>
    </w:rPr>
  </w:style>
  <w:style w:type="paragraph" w:customStyle="1" w:styleId="Default">
    <w:name w:val="Default"/>
    <w:rsid w:val="008E3FC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e">
    <w:name w:val="Normal (Web)"/>
    <w:basedOn w:val="a"/>
    <w:uiPriority w:val="99"/>
    <w:unhideWhenUsed/>
    <w:rsid w:val="00423E93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bg-BG"/>
    </w:rPr>
  </w:style>
  <w:style w:type="character" w:styleId="af">
    <w:name w:val="Subtle Reference"/>
    <w:basedOn w:val="a1"/>
    <w:uiPriority w:val="31"/>
    <w:qFormat/>
    <w:rsid w:val="00667988"/>
    <w:rPr>
      <w:smallCaps/>
      <w:color w:val="C0504D" w:themeColor="accent2"/>
      <w:u w:val="single"/>
    </w:rPr>
  </w:style>
  <w:style w:type="paragraph" w:styleId="af0">
    <w:name w:val="Quote"/>
    <w:basedOn w:val="a"/>
    <w:next w:val="a"/>
    <w:link w:val="af1"/>
    <w:uiPriority w:val="29"/>
    <w:qFormat/>
    <w:rsid w:val="000B393A"/>
    <w:rPr>
      <w:i/>
      <w:iCs/>
      <w:color w:val="000000" w:themeColor="text1"/>
    </w:rPr>
  </w:style>
  <w:style w:type="character" w:customStyle="1" w:styleId="af1">
    <w:name w:val="Цитат Знак"/>
    <w:basedOn w:val="a1"/>
    <w:link w:val="af0"/>
    <w:uiPriority w:val="29"/>
    <w:rsid w:val="000B393A"/>
    <w:rPr>
      <w:rFonts w:ascii="Times New Roman" w:hAnsi="Times New Roman"/>
      <w:i/>
      <w:iCs/>
      <w:color w:val="000000" w:themeColor="text1"/>
      <w:sz w:val="24"/>
    </w:rPr>
  </w:style>
  <w:style w:type="character" w:customStyle="1" w:styleId="20">
    <w:name w:val="Заглавие 2 Знак"/>
    <w:basedOn w:val="a1"/>
    <w:link w:val="2"/>
    <w:uiPriority w:val="99"/>
    <w:rsid w:val="003528F0"/>
    <w:rPr>
      <w:rFonts w:ascii="Arial" w:eastAsia="Lucida Sans Unicode" w:hAnsi="Arial" w:cs="Times New Roman"/>
      <w:b/>
      <w:bCs/>
      <w:i/>
      <w:iCs/>
      <w:sz w:val="28"/>
      <w:szCs w:val="28"/>
      <w:lang w:val="en-US" w:eastAsia="ar-SA"/>
    </w:rPr>
  </w:style>
  <w:style w:type="paragraph" w:styleId="a0">
    <w:name w:val="Body Text"/>
    <w:basedOn w:val="a"/>
    <w:link w:val="af2"/>
    <w:uiPriority w:val="99"/>
    <w:semiHidden/>
    <w:unhideWhenUsed/>
    <w:rsid w:val="003528F0"/>
    <w:pPr>
      <w:spacing w:after="120"/>
    </w:pPr>
  </w:style>
  <w:style w:type="character" w:customStyle="1" w:styleId="af2">
    <w:name w:val="Основен текст Знак"/>
    <w:basedOn w:val="a1"/>
    <w:link w:val="a0"/>
    <w:uiPriority w:val="99"/>
    <w:semiHidden/>
    <w:rsid w:val="003528F0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783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89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57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90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6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27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54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javascript:%20Navigate('%D1%87%D0%BB32_%D0%B0%D0%BB1_%D1%8214');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24CE85-FFCE-4F46-A377-AD9CDC6D21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15</Pages>
  <Words>5894</Words>
  <Characters>33598</Characters>
  <Application>Microsoft Office Word</Application>
  <DocSecurity>0</DocSecurity>
  <Lines>279</Lines>
  <Paragraphs>78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PH</cp:lastModifiedBy>
  <cp:revision>10</cp:revision>
  <cp:lastPrinted>2018-09-10T10:49:00Z</cp:lastPrinted>
  <dcterms:created xsi:type="dcterms:W3CDTF">2021-12-16T16:20:00Z</dcterms:created>
  <dcterms:modified xsi:type="dcterms:W3CDTF">2021-12-16T17:07:00Z</dcterms:modified>
</cp:coreProperties>
</file>